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153E5" w14:textId="77777777" w:rsidR="00ED23BB" w:rsidRDefault="00ED23BB" w:rsidP="00055165">
      <w:pPr>
        <w:pStyle w:val="Title"/>
        <w:tabs>
          <w:tab w:val="left" w:pos="5475"/>
        </w:tabs>
        <w:spacing w:line="240" w:lineRule="auto"/>
        <w:rPr>
          <w:color w:val="002060"/>
        </w:rPr>
      </w:pPr>
    </w:p>
    <w:p w14:paraId="049C6AD6" w14:textId="2B804BED" w:rsidR="00347F9E" w:rsidRPr="00FB472A" w:rsidRDefault="00347F9E" w:rsidP="00055165">
      <w:pPr>
        <w:pStyle w:val="Title"/>
        <w:tabs>
          <w:tab w:val="left" w:pos="5475"/>
        </w:tabs>
        <w:spacing w:line="240" w:lineRule="auto"/>
        <w:ind w:left="-720"/>
        <w:rPr>
          <w:color w:val="005288"/>
          <w:lang w:val="de-DE"/>
        </w:rPr>
      </w:pPr>
    </w:p>
    <w:p w14:paraId="3C930C7F" w14:textId="09F8DD8C" w:rsidR="00FB472A" w:rsidRPr="00FB472A" w:rsidRDefault="00396D95" w:rsidP="00055165">
      <w:pPr>
        <w:pStyle w:val="Subtitle"/>
        <w:ind w:left="-720"/>
        <w:rPr>
          <w:color w:val="005288"/>
          <w:lang w:val="de-AT"/>
        </w:rPr>
      </w:pPr>
      <w:r w:rsidRPr="00C27BE8">
        <w:rPr>
          <w:color w:val="005288"/>
          <w:lang w:val="de-DE"/>
        </w:rPr>
        <w:t>Tandberg Data Gmb</w:t>
      </w:r>
      <w:r w:rsidR="00C27BE8">
        <w:rPr>
          <w:color w:val="005288"/>
          <w:lang w:val="de-DE"/>
        </w:rPr>
        <w:t>H</w:t>
      </w:r>
      <w:r w:rsidRPr="00C27BE8">
        <w:rPr>
          <w:color w:val="005288"/>
          <w:lang w:val="de-DE"/>
        </w:rPr>
        <w:t xml:space="preserve"> </w:t>
      </w:r>
      <w:r w:rsidR="00BA675B">
        <w:rPr>
          <w:color w:val="005288"/>
          <w:lang w:val="de-DE"/>
        </w:rPr>
        <w:t>–</w:t>
      </w:r>
      <w:r w:rsidRPr="00C27BE8">
        <w:rPr>
          <w:color w:val="005288"/>
          <w:lang w:val="de-DE"/>
        </w:rPr>
        <w:t xml:space="preserve"> </w:t>
      </w:r>
      <w:r w:rsidR="00BA675B">
        <w:rPr>
          <w:color w:val="005288"/>
          <w:lang w:val="de-DE"/>
        </w:rPr>
        <w:t>Nikolaus-Groß-Straße 13</w:t>
      </w:r>
      <w:r w:rsidR="004B5984" w:rsidRPr="00C27BE8">
        <w:rPr>
          <w:color w:val="005288"/>
          <w:lang w:val="de-DE"/>
        </w:rPr>
        <w:t xml:space="preserve">, </w:t>
      </w:r>
      <w:r w:rsidR="00BA675B">
        <w:rPr>
          <w:color w:val="005288"/>
          <w:lang w:val="de-DE"/>
        </w:rPr>
        <w:t>44329</w:t>
      </w:r>
      <w:r w:rsidR="004B5984" w:rsidRPr="00C27BE8">
        <w:rPr>
          <w:color w:val="005288"/>
          <w:lang w:val="de-DE"/>
        </w:rPr>
        <w:t xml:space="preserve"> Dortmund, Germany</w:t>
      </w:r>
      <w:r w:rsidR="00FB472A">
        <w:rPr>
          <w:color w:val="005288"/>
          <w:lang w:val="de-DE"/>
        </w:rPr>
        <w:t xml:space="preserve">, T: </w:t>
      </w:r>
      <w:r w:rsidR="004B5984" w:rsidRPr="00C27BE8">
        <w:rPr>
          <w:color w:val="005288"/>
          <w:lang w:val="de-DE"/>
        </w:rPr>
        <w:t xml:space="preserve">+49 </w:t>
      </w:r>
      <w:r w:rsidRPr="00C27BE8">
        <w:rPr>
          <w:color w:val="005288"/>
          <w:lang w:val="de-DE"/>
        </w:rPr>
        <w:t xml:space="preserve">(0) </w:t>
      </w:r>
      <w:r w:rsidR="004B5984" w:rsidRPr="00C27BE8">
        <w:rPr>
          <w:color w:val="005288"/>
          <w:lang w:val="de-DE"/>
        </w:rPr>
        <w:t>231 5436 0</w:t>
      </w:r>
      <w:r w:rsidR="00FB472A">
        <w:rPr>
          <w:color w:val="005288"/>
          <w:lang w:val="de-DE"/>
        </w:rPr>
        <w:t xml:space="preserve"> </w:t>
      </w:r>
    </w:p>
    <w:p w14:paraId="39984D87" w14:textId="147A91FA" w:rsidR="00FB472A" w:rsidRPr="00FB472A" w:rsidRDefault="00FB472A" w:rsidP="00055165">
      <w:pPr>
        <w:pStyle w:val="Subtitle"/>
        <w:rPr>
          <w:color w:val="FF0000"/>
          <w:lang w:val="de-DE"/>
        </w:rPr>
      </w:pPr>
      <w:r w:rsidRPr="00694D5D">
        <w:rPr>
          <w:noProof/>
          <w:color w:val="005288"/>
        </w:rPr>
        <mc:AlternateContent>
          <mc:Choice Requires="wps">
            <w:drawing>
              <wp:anchor distT="0" distB="0" distL="114300" distR="114300" simplePos="0" relativeHeight="251658240" behindDoc="0" locked="0" layoutInCell="1" allowOverlap="1" wp14:anchorId="1CBA8608" wp14:editId="292720B7">
                <wp:simplePos x="0" y="0"/>
                <wp:positionH relativeFrom="column">
                  <wp:posOffset>-438150</wp:posOffset>
                </wp:positionH>
                <wp:positionV relativeFrom="paragraph">
                  <wp:posOffset>55245</wp:posOffset>
                </wp:positionV>
                <wp:extent cx="6400800" cy="57150"/>
                <wp:effectExtent l="0" t="0" r="19050" b="19050"/>
                <wp:wrapNone/>
                <wp:docPr id="2" name="Rechteck 2"/>
                <wp:cNvGraphicFramePr/>
                <a:graphic xmlns:a="http://schemas.openxmlformats.org/drawingml/2006/main">
                  <a:graphicData uri="http://schemas.microsoft.com/office/word/2010/wordprocessingShape">
                    <wps:wsp>
                      <wps:cNvSpPr/>
                      <wps:spPr>
                        <a:xfrm>
                          <a:off x="0" y="0"/>
                          <a:ext cx="6400800" cy="57150"/>
                        </a:xfrm>
                        <a:prstGeom prst="rect">
                          <a:avLst/>
                        </a:prstGeom>
                        <a:solidFill>
                          <a:srgbClr val="0081C6"/>
                        </a:solidFill>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DCCCE95" id="Rectangle 2" o:spid="_x0000_s1026" style="position:absolute;margin-left:-34.5pt;margin-top:4.35pt;width:7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" fillcolor="#0081c6" strokecolor="white [3201]" strokeweight="1.5pt"/>
            </w:pict>
          </mc:Fallback>
        </mc:AlternateContent>
      </w:r>
    </w:p>
    <w:p w14:paraId="7BDFE356" w14:textId="77777777" w:rsidR="00055165" w:rsidRPr="0062195C" w:rsidRDefault="00055165" w:rsidP="00055165">
      <w:pPr>
        <w:spacing w:after="0" w:line="240" w:lineRule="auto"/>
        <w:ind w:left="-426"/>
        <w:rPr>
          <w:rFonts w:cstheme="minorHAnsi"/>
          <w:b/>
          <w:bCs/>
          <w:lang w:val="de-DE"/>
        </w:rPr>
      </w:pPr>
      <w:r w:rsidRPr="0062195C">
        <w:rPr>
          <w:rFonts w:cstheme="minorHAnsi"/>
          <w:b/>
          <w:bCs/>
          <w:lang w:val="de-DE"/>
        </w:rPr>
        <w:t>An unsere Bewerber</w:t>
      </w:r>
    </w:p>
    <w:p w14:paraId="4DB65774" w14:textId="77777777" w:rsidR="00055165" w:rsidRPr="0062195C" w:rsidRDefault="00055165" w:rsidP="00055165">
      <w:pPr>
        <w:spacing w:after="0" w:line="240" w:lineRule="auto"/>
        <w:ind w:left="-426"/>
        <w:rPr>
          <w:rFonts w:cstheme="minorHAnsi"/>
          <w:b/>
          <w:bCs/>
          <w:lang w:val="de-DE"/>
        </w:rPr>
      </w:pPr>
    </w:p>
    <w:p w14:paraId="57214577" w14:textId="4C7DEFE1" w:rsidR="00055165" w:rsidRPr="007C7C26" w:rsidRDefault="00055165" w:rsidP="00055165">
      <w:pPr>
        <w:spacing w:after="0" w:line="240" w:lineRule="auto"/>
        <w:ind w:left="-426"/>
        <w:jc w:val="both"/>
        <w:rPr>
          <w:b/>
          <w:lang w:val="de-DE"/>
        </w:rPr>
      </w:pPr>
      <w:r w:rsidRPr="007C7C26">
        <w:rPr>
          <w:b/>
          <w:lang w:val="de-DE"/>
        </w:rPr>
        <w:t>Information über die Verarbeitung von personenbezogenen Daten nach Art. 13, 14 und 21 Datenschutz-Grundverordnung (DS-GVO) für Bewerberinnen und Bewerber</w:t>
      </w:r>
    </w:p>
    <w:p w14:paraId="7C55585D" w14:textId="77777777" w:rsidR="00055165" w:rsidRPr="007C7C26" w:rsidRDefault="00055165" w:rsidP="00055165">
      <w:pPr>
        <w:spacing w:after="0" w:line="240" w:lineRule="auto"/>
        <w:ind w:left="-426"/>
        <w:jc w:val="both"/>
        <w:rPr>
          <w:b/>
          <w:lang w:val="de-DE"/>
        </w:rPr>
      </w:pPr>
    </w:p>
    <w:p w14:paraId="4F41C0F1" w14:textId="242A46D8" w:rsidR="00055165" w:rsidRPr="007C7C26" w:rsidRDefault="00055165" w:rsidP="00055165">
      <w:pPr>
        <w:spacing w:after="0" w:line="240" w:lineRule="auto"/>
        <w:ind w:left="-426"/>
        <w:jc w:val="both"/>
        <w:rPr>
          <w:lang w:val="de-DE"/>
        </w:rPr>
      </w:pPr>
      <w:r w:rsidRPr="007C7C26">
        <w:rPr>
          <w:lang w:val="de-DE"/>
        </w:rPr>
        <w:t>Hiermit möchten wir Sie über die Verarbeitung Ihrer personenbezogenen Daten durch uns sowie über Ihre datenschutzrechtlichen Rechte informieren.</w:t>
      </w:r>
    </w:p>
    <w:p w14:paraId="018D663A" w14:textId="77777777" w:rsidR="00055165" w:rsidRPr="007C7C26" w:rsidRDefault="00055165" w:rsidP="00055165">
      <w:pPr>
        <w:spacing w:after="0" w:line="240" w:lineRule="auto"/>
        <w:ind w:left="-426"/>
        <w:jc w:val="both"/>
        <w:rPr>
          <w:lang w:val="de-DE"/>
        </w:rPr>
      </w:pPr>
    </w:p>
    <w:tbl>
      <w:tblPr>
        <w:tblStyle w:val="TableGrid"/>
        <w:tblW w:w="9781" w:type="dxa"/>
        <w:tblInd w:w="-572" w:type="dxa"/>
        <w:tblLook w:val="04A0" w:firstRow="1" w:lastRow="0" w:firstColumn="1" w:lastColumn="0" w:noHBand="0" w:noVBand="1"/>
      </w:tblPr>
      <w:tblGrid>
        <w:gridCol w:w="2977"/>
        <w:gridCol w:w="6804"/>
      </w:tblGrid>
      <w:tr w:rsidR="00055165" w14:paraId="49DCB1EE" w14:textId="77777777" w:rsidTr="00055165">
        <w:tc>
          <w:tcPr>
            <w:tcW w:w="2977" w:type="dxa"/>
          </w:tcPr>
          <w:p w14:paraId="2893C4BB" w14:textId="77777777" w:rsidR="00055165" w:rsidRPr="00132425" w:rsidRDefault="00055165" w:rsidP="00055165">
            <w:pPr>
              <w:spacing w:after="0" w:line="240" w:lineRule="auto"/>
            </w:pPr>
            <w:r w:rsidRPr="00132425">
              <w:rPr>
                <w:b/>
              </w:rPr>
              <w:t xml:space="preserve">Name und Kontaktdaten des Verantwortlichen </w:t>
            </w:r>
          </w:p>
        </w:tc>
        <w:tc>
          <w:tcPr>
            <w:tcW w:w="6804" w:type="dxa"/>
          </w:tcPr>
          <w:p w14:paraId="1523950B" w14:textId="77777777" w:rsidR="00055165" w:rsidRDefault="00055165" w:rsidP="00055165">
            <w:pPr>
              <w:spacing w:after="0" w:line="240" w:lineRule="auto"/>
              <w:rPr>
                <w:rFonts w:cstheme="minorHAnsi"/>
                <w:color w:val="000000" w:themeColor="text1"/>
              </w:rPr>
            </w:pPr>
            <w:r w:rsidRPr="00055165">
              <w:rPr>
                <w:rFonts w:cstheme="minorHAnsi"/>
                <w:color w:val="000000" w:themeColor="text1"/>
              </w:rPr>
              <w:t>Tandberg Data GmbH</w:t>
            </w:r>
          </w:p>
          <w:p w14:paraId="77B485D1" w14:textId="5345A373" w:rsidR="00055165" w:rsidRDefault="00055165" w:rsidP="00055165">
            <w:pPr>
              <w:spacing w:after="0" w:line="240" w:lineRule="auto"/>
              <w:rPr>
                <w:rFonts w:cstheme="minorHAnsi"/>
                <w:color w:val="000000" w:themeColor="text1"/>
              </w:rPr>
            </w:pPr>
            <w:r>
              <w:rPr>
                <w:rFonts w:cstheme="minorHAnsi"/>
                <w:color w:val="000000" w:themeColor="text1"/>
              </w:rPr>
              <w:t xml:space="preserve">Geschäftsführerinnen: </w:t>
            </w:r>
            <w:r w:rsidRPr="00055165">
              <w:rPr>
                <w:rFonts w:cstheme="minorHAnsi"/>
                <w:color w:val="000000" w:themeColor="text1"/>
              </w:rPr>
              <w:t>Tina Brown, Carol Dixon</w:t>
            </w:r>
          </w:p>
          <w:p w14:paraId="461B3C09" w14:textId="77777777" w:rsidR="00055165" w:rsidRDefault="00055165" w:rsidP="00055165">
            <w:pPr>
              <w:spacing w:after="0" w:line="240" w:lineRule="auto"/>
              <w:rPr>
                <w:rFonts w:cstheme="minorHAnsi"/>
                <w:color w:val="000000" w:themeColor="text1"/>
              </w:rPr>
            </w:pPr>
            <w:r w:rsidRPr="00055165">
              <w:rPr>
                <w:rFonts w:cstheme="minorHAnsi"/>
                <w:color w:val="000000" w:themeColor="text1"/>
              </w:rPr>
              <w:t>Nikolaus-Groß-Straße 13</w:t>
            </w:r>
          </w:p>
          <w:p w14:paraId="4A0C0305" w14:textId="75CA2338" w:rsidR="00055165" w:rsidRPr="00200E70" w:rsidRDefault="00055165" w:rsidP="00055165">
            <w:pPr>
              <w:spacing w:after="0" w:line="240" w:lineRule="auto"/>
            </w:pPr>
            <w:r w:rsidRPr="00055165">
              <w:rPr>
                <w:rFonts w:cstheme="minorHAnsi"/>
                <w:color w:val="000000" w:themeColor="text1"/>
              </w:rPr>
              <w:t>44329 Dortmund</w:t>
            </w:r>
          </w:p>
        </w:tc>
      </w:tr>
      <w:tr w:rsidR="00055165" w14:paraId="64094254" w14:textId="77777777" w:rsidTr="00055165">
        <w:tc>
          <w:tcPr>
            <w:tcW w:w="2977" w:type="dxa"/>
          </w:tcPr>
          <w:p w14:paraId="32A2CC81" w14:textId="77777777" w:rsidR="00055165" w:rsidRPr="00132425" w:rsidRDefault="00055165" w:rsidP="00055165">
            <w:pPr>
              <w:spacing w:after="0" w:line="240" w:lineRule="auto"/>
            </w:pPr>
          </w:p>
        </w:tc>
        <w:tc>
          <w:tcPr>
            <w:tcW w:w="6804" w:type="dxa"/>
          </w:tcPr>
          <w:p w14:paraId="2A8C50EC" w14:textId="4DAC9EE2" w:rsidR="00055165" w:rsidRPr="00895920" w:rsidRDefault="00055165" w:rsidP="00055165">
            <w:pPr>
              <w:spacing w:after="0" w:line="240" w:lineRule="auto"/>
              <w:rPr>
                <w:rFonts w:cstheme="minorHAnsi"/>
              </w:rPr>
            </w:pPr>
            <w:r w:rsidRPr="004012CB">
              <w:rPr>
                <w:rFonts w:cstheme="minorHAnsi"/>
                <w:color w:val="000000" w:themeColor="text1"/>
              </w:rPr>
              <w:t xml:space="preserve">Telefon Festnetz (allgemein): </w:t>
            </w:r>
            <w:r w:rsidRPr="00055165">
              <w:rPr>
                <w:rFonts w:cstheme="minorHAnsi"/>
                <w:color w:val="000000" w:themeColor="text1"/>
              </w:rPr>
              <w:t>+49 (0) 231 5436 0</w:t>
            </w:r>
          </w:p>
        </w:tc>
      </w:tr>
      <w:tr w:rsidR="00055165" w:rsidRPr="0062195C" w14:paraId="05918B48" w14:textId="77777777" w:rsidTr="00055165">
        <w:tc>
          <w:tcPr>
            <w:tcW w:w="2977" w:type="dxa"/>
          </w:tcPr>
          <w:p w14:paraId="52426D20" w14:textId="77777777" w:rsidR="00055165" w:rsidRPr="00132425" w:rsidRDefault="00055165" w:rsidP="00055165">
            <w:pPr>
              <w:spacing w:after="0" w:line="240" w:lineRule="auto"/>
            </w:pPr>
          </w:p>
        </w:tc>
        <w:tc>
          <w:tcPr>
            <w:tcW w:w="6804" w:type="dxa"/>
          </w:tcPr>
          <w:p w14:paraId="596151F2" w14:textId="4C3F1DE1" w:rsidR="00055165" w:rsidRPr="00895920" w:rsidRDefault="00055165" w:rsidP="00055165">
            <w:pPr>
              <w:spacing w:after="0" w:line="240" w:lineRule="auto"/>
              <w:rPr>
                <w:rFonts w:cstheme="minorHAnsi"/>
              </w:rPr>
            </w:pPr>
            <w:r w:rsidRPr="004012CB">
              <w:rPr>
                <w:rFonts w:cstheme="minorHAnsi"/>
                <w:color w:val="000000" w:themeColor="text1"/>
              </w:rPr>
              <w:t xml:space="preserve">Mail-Adresse (allgemein): </w:t>
            </w:r>
            <w:r w:rsidRPr="00055165">
              <w:rPr>
                <w:rFonts w:cstheme="minorHAnsi"/>
                <w:color w:val="000000" w:themeColor="text1"/>
              </w:rPr>
              <w:t>privacy@overlandtandberg.com</w:t>
            </w:r>
          </w:p>
        </w:tc>
      </w:tr>
      <w:tr w:rsidR="00055165" w:rsidRPr="0062195C" w14:paraId="2694EACA" w14:textId="77777777" w:rsidTr="00055165">
        <w:tc>
          <w:tcPr>
            <w:tcW w:w="2977" w:type="dxa"/>
          </w:tcPr>
          <w:p w14:paraId="3B98FEE1" w14:textId="77777777" w:rsidR="00055165" w:rsidRPr="00132425" w:rsidRDefault="00055165" w:rsidP="00055165">
            <w:pPr>
              <w:spacing w:after="0" w:line="240" w:lineRule="auto"/>
            </w:pPr>
          </w:p>
        </w:tc>
        <w:tc>
          <w:tcPr>
            <w:tcW w:w="6804" w:type="dxa"/>
          </w:tcPr>
          <w:p w14:paraId="7776E0A4" w14:textId="77777777" w:rsidR="00055165" w:rsidRPr="007B13D0" w:rsidRDefault="00055165" w:rsidP="00055165">
            <w:pPr>
              <w:spacing w:after="0" w:line="240" w:lineRule="auto"/>
              <w:rPr>
                <w:rFonts w:cstheme="minorHAnsi"/>
              </w:rPr>
            </w:pPr>
            <w:r w:rsidRPr="004012CB">
              <w:rPr>
                <w:color w:val="000000" w:themeColor="text1"/>
              </w:rPr>
              <w:t>Der Datenschutzbeauftragte ist wie folgt zu erreichen:</w:t>
            </w:r>
          </w:p>
        </w:tc>
      </w:tr>
      <w:tr w:rsidR="00055165" w14:paraId="25E31011" w14:textId="77777777" w:rsidTr="00055165">
        <w:tc>
          <w:tcPr>
            <w:tcW w:w="2977" w:type="dxa"/>
          </w:tcPr>
          <w:p w14:paraId="3A0020EC" w14:textId="77777777" w:rsidR="00055165" w:rsidRPr="00132425" w:rsidRDefault="00055165" w:rsidP="00055165">
            <w:pPr>
              <w:spacing w:after="0" w:line="240" w:lineRule="auto"/>
            </w:pPr>
          </w:p>
        </w:tc>
        <w:tc>
          <w:tcPr>
            <w:tcW w:w="6804" w:type="dxa"/>
          </w:tcPr>
          <w:p w14:paraId="31FBD9E6" w14:textId="77777777" w:rsidR="00055165" w:rsidRPr="007B13D0" w:rsidRDefault="00055165" w:rsidP="00055165">
            <w:pPr>
              <w:spacing w:after="0" w:line="240" w:lineRule="auto"/>
              <w:rPr>
                <w:rFonts w:cstheme="minorHAnsi"/>
              </w:rPr>
            </w:pPr>
            <w:r w:rsidRPr="004012CB">
              <w:rPr>
                <w:color w:val="000000" w:themeColor="text1"/>
              </w:rPr>
              <w:t>Digital Compliance Consulting GmbH</w:t>
            </w:r>
          </w:p>
        </w:tc>
      </w:tr>
      <w:tr w:rsidR="00055165" w14:paraId="14058727" w14:textId="77777777" w:rsidTr="00055165">
        <w:tc>
          <w:tcPr>
            <w:tcW w:w="2977" w:type="dxa"/>
          </w:tcPr>
          <w:p w14:paraId="12EC28E8" w14:textId="77777777" w:rsidR="00055165" w:rsidRPr="00132425" w:rsidRDefault="00055165" w:rsidP="00055165">
            <w:pPr>
              <w:spacing w:after="0" w:line="240" w:lineRule="auto"/>
            </w:pPr>
          </w:p>
        </w:tc>
        <w:tc>
          <w:tcPr>
            <w:tcW w:w="6804" w:type="dxa"/>
          </w:tcPr>
          <w:p w14:paraId="08E9FFC3" w14:textId="7DB58F7E" w:rsidR="00055165" w:rsidRPr="007B13D0" w:rsidRDefault="00055165" w:rsidP="00055165">
            <w:pPr>
              <w:spacing w:after="0" w:line="240" w:lineRule="auto"/>
              <w:rPr>
                <w:rFonts w:cstheme="minorHAnsi"/>
              </w:rPr>
            </w:pPr>
            <w:r w:rsidRPr="004012CB">
              <w:rPr>
                <w:color w:val="000000" w:themeColor="text1"/>
              </w:rPr>
              <w:t>Telefon (Festnetz): +492421-555933</w:t>
            </w:r>
            <w:r>
              <w:rPr>
                <w:color w:val="000000" w:themeColor="text1"/>
              </w:rPr>
              <w:t>3</w:t>
            </w:r>
          </w:p>
        </w:tc>
      </w:tr>
      <w:tr w:rsidR="00055165" w14:paraId="16852A15" w14:textId="77777777" w:rsidTr="00055165">
        <w:tc>
          <w:tcPr>
            <w:tcW w:w="2977" w:type="dxa"/>
          </w:tcPr>
          <w:p w14:paraId="331E9632" w14:textId="77777777" w:rsidR="00055165" w:rsidRPr="00132425" w:rsidRDefault="00055165" w:rsidP="00055165">
            <w:pPr>
              <w:spacing w:after="0" w:line="240" w:lineRule="auto"/>
            </w:pPr>
          </w:p>
        </w:tc>
        <w:tc>
          <w:tcPr>
            <w:tcW w:w="6804" w:type="dxa"/>
          </w:tcPr>
          <w:p w14:paraId="3774CA64" w14:textId="394EE370" w:rsidR="00055165" w:rsidRPr="007B13D0" w:rsidRDefault="00055165" w:rsidP="00055165">
            <w:pPr>
              <w:spacing w:after="0" w:line="240" w:lineRule="auto"/>
              <w:rPr>
                <w:rFonts w:cstheme="minorHAnsi"/>
              </w:rPr>
            </w:pPr>
            <w:r w:rsidRPr="004012CB">
              <w:rPr>
                <w:color w:val="000000" w:themeColor="text1"/>
                <w:lang w:val="fr-FR"/>
              </w:rPr>
              <w:t>Mail-</w:t>
            </w:r>
            <w:proofErr w:type="gramStart"/>
            <w:r w:rsidRPr="004012CB">
              <w:rPr>
                <w:color w:val="000000" w:themeColor="text1"/>
                <w:lang w:val="fr-FR"/>
              </w:rPr>
              <w:t>Adresse:</w:t>
            </w:r>
            <w:proofErr w:type="gramEnd"/>
            <w:r w:rsidRPr="004012CB">
              <w:rPr>
                <w:color w:val="000000" w:themeColor="text1"/>
                <w:lang w:val="fr-FR"/>
              </w:rPr>
              <w:t xml:space="preserve"> fackeldey@digital-compliance-consulting.com</w:t>
            </w:r>
          </w:p>
        </w:tc>
      </w:tr>
      <w:tr w:rsidR="00055165" w:rsidRPr="0062195C" w14:paraId="79116666" w14:textId="77777777" w:rsidTr="00055165">
        <w:tc>
          <w:tcPr>
            <w:tcW w:w="2977" w:type="dxa"/>
          </w:tcPr>
          <w:p w14:paraId="0DAC339C" w14:textId="77777777" w:rsidR="00055165" w:rsidRPr="00132425" w:rsidRDefault="00055165" w:rsidP="00055165">
            <w:pPr>
              <w:spacing w:after="0" w:line="240" w:lineRule="auto"/>
              <w:rPr>
                <w:b/>
              </w:rPr>
            </w:pPr>
            <w:r w:rsidRPr="00132425">
              <w:rPr>
                <w:b/>
              </w:rPr>
              <w:t>Herkunft der personenbezogenen Daten</w:t>
            </w:r>
          </w:p>
        </w:tc>
        <w:tc>
          <w:tcPr>
            <w:tcW w:w="6804" w:type="dxa"/>
          </w:tcPr>
          <w:p w14:paraId="2244A231" w14:textId="77777777" w:rsidR="00055165" w:rsidRDefault="00055165" w:rsidP="00055165">
            <w:pPr>
              <w:spacing w:after="0" w:line="240" w:lineRule="auto"/>
              <w:jc w:val="both"/>
            </w:pPr>
            <w:r>
              <w:t xml:space="preserve">Wir </w:t>
            </w:r>
            <w:r w:rsidRPr="00132425">
              <w:t>verarbeite</w:t>
            </w:r>
            <w:r>
              <w:t>n</w:t>
            </w:r>
            <w:r w:rsidRPr="00132425">
              <w:t xml:space="preserve"> personenbezogene Daten, die </w:t>
            </w:r>
            <w:r>
              <w:t>wir</w:t>
            </w:r>
            <w:r w:rsidRPr="00132425">
              <w:t xml:space="preserve"> im Rahmen </w:t>
            </w:r>
            <w:r>
              <w:t xml:space="preserve">des Bewerbungs- bzw. Auswahlverfahrens </w:t>
            </w:r>
            <w:r w:rsidRPr="00132425">
              <w:t>von Ihnen erh</w:t>
            </w:r>
            <w:r>
              <w:t>alten</w:t>
            </w:r>
            <w:r w:rsidRPr="00132425">
              <w:t xml:space="preserve">. </w:t>
            </w:r>
          </w:p>
          <w:p w14:paraId="61724D6E" w14:textId="77777777" w:rsidR="00055165" w:rsidRPr="00DF5654" w:rsidRDefault="00055165" w:rsidP="00055165">
            <w:pPr>
              <w:spacing w:after="0" w:line="240" w:lineRule="auto"/>
              <w:jc w:val="both"/>
            </w:pPr>
            <w:r w:rsidRPr="00DF5654">
              <w:t xml:space="preserve">Die personenbezogenen Daten werden in aller Regel direkt im Auswahlprozess für die zu besetzende Position erhoben. </w:t>
            </w:r>
          </w:p>
        </w:tc>
      </w:tr>
      <w:tr w:rsidR="00055165" w:rsidRPr="0062195C" w14:paraId="7FE2B0A5" w14:textId="77777777" w:rsidTr="00055165">
        <w:tc>
          <w:tcPr>
            <w:tcW w:w="2977" w:type="dxa"/>
          </w:tcPr>
          <w:p w14:paraId="2B925769" w14:textId="77777777" w:rsidR="00055165" w:rsidRPr="00132425" w:rsidRDefault="00055165" w:rsidP="00055165">
            <w:pPr>
              <w:spacing w:after="0" w:line="240" w:lineRule="auto"/>
              <w:rPr>
                <w:b/>
              </w:rPr>
            </w:pPr>
            <w:r w:rsidRPr="00132425">
              <w:rPr>
                <w:b/>
              </w:rPr>
              <w:t>Kategorien der personenbezogenen Daten</w:t>
            </w:r>
          </w:p>
        </w:tc>
        <w:tc>
          <w:tcPr>
            <w:tcW w:w="6804" w:type="dxa"/>
          </w:tcPr>
          <w:p w14:paraId="28301077" w14:textId="77777777" w:rsidR="00055165" w:rsidRDefault="00055165" w:rsidP="00055165">
            <w:pPr>
              <w:spacing w:after="0" w:line="240" w:lineRule="auto"/>
              <w:jc w:val="both"/>
            </w:pPr>
            <w:r w:rsidRPr="00132425">
              <w:t>Wir verarbeiten die folgenden Kategorien personenbezogener Daten über Sie:</w:t>
            </w:r>
          </w:p>
          <w:p w14:paraId="56F47D58" w14:textId="77777777" w:rsidR="00055165" w:rsidRPr="00132425" w:rsidRDefault="00055165" w:rsidP="00055165">
            <w:pPr>
              <w:spacing w:after="0" w:line="240" w:lineRule="auto"/>
              <w:jc w:val="both"/>
            </w:pPr>
          </w:p>
          <w:p w14:paraId="7C798A2F" w14:textId="72E7D7AB" w:rsidR="00055165" w:rsidRDefault="00055165" w:rsidP="00055165">
            <w:pPr>
              <w:pStyle w:val="ListParagraph"/>
              <w:numPr>
                <w:ilvl w:val="0"/>
                <w:numId w:val="2"/>
              </w:numPr>
              <w:spacing w:after="0" w:line="240" w:lineRule="auto"/>
              <w:jc w:val="both"/>
              <w:rPr>
                <w:i/>
              </w:rPr>
            </w:pPr>
            <w:r w:rsidRPr="00B66E0E">
              <w:rPr>
                <w:u w:val="single"/>
              </w:rPr>
              <w:t>Identifikations</w:t>
            </w:r>
            <w:r>
              <w:rPr>
                <w:u w:val="single"/>
              </w:rPr>
              <w:t>-/Stamm</w:t>
            </w:r>
            <w:r w:rsidRPr="00B66E0E">
              <w:rPr>
                <w:u w:val="single"/>
              </w:rPr>
              <w:t>daten</w:t>
            </w:r>
            <w:r>
              <w:rPr>
                <w:i/>
              </w:rPr>
              <w:t xml:space="preserve"> z.B. Vorname, Name, Geburtsdatum, Geburtsort, Geschlecht, Familienstand, Namen und Geburtsdaten Familienangehöriger, Fotografien</w:t>
            </w:r>
          </w:p>
          <w:p w14:paraId="5DB71885" w14:textId="7733140C" w:rsidR="00055165" w:rsidRDefault="00055165" w:rsidP="00055165">
            <w:pPr>
              <w:pStyle w:val="ListParagraph"/>
              <w:numPr>
                <w:ilvl w:val="0"/>
                <w:numId w:val="2"/>
              </w:numPr>
              <w:spacing w:after="0" w:line="240" w:lineRule="auto"/>
              <w:jc w:val="both"/>
              <w:rPr>
                <w:i/>
              </w:rPr>
            </w:pPr>
            <w:r w:rsidRPr="00B66E0E">
              <w:rPr>
                <w:u w:val="single"/>
              </w:rPr>
              <w:t>Private Adress- und Kontaktdaten</w:t>
            </w:r>
            <w:r>
              <w:rPr>
                <w:i/>
              </w:rPr>
              <w:t xml:space="preserve"> z.B. Mailadresse, Telefonnummer, Anschrift</w:t>
            </w:r>
          </w:p>
          <w:p w14:paraId="2903732C" w14:textId="77777777" w:rsidR="00055165" w:rsidRPr="00055165" w:rsidRDefault="00055165" w:rsidP="00055165">
            <w:pPr>
              <w:pStyle w:val="ListParagraph"/>
              <w:numPr>
                <w:ilvl w:val="0"/>
                <w:numId w:val="2"/>
              </w:numPr>
              <w:spacing w:after="0" w:line="240" w:lineRule="auto"/>
              <w:jc w:val="both"/>
            </w:pPr>
            <w:r w:rsidRPr="00B66E0E">
              <w:rPr>
                <w:u w:val="single"/>
              </w:rPr>
              <w:t>Entwicklungs-/Beurteilungsdaten</w:t>
            </w:r>
            <w:r>
              <w:rPr>
                <w:i/>
              </w:rPr>
              <w:t xml:space="preserve"> z.B. Lebenslauf, Zeugnisse, Qualifikationen, Bewertungen</w:t>
            </w:r>
          </w:p>
          <w:p w14:paraId="54349270" w14:textId="77777777" w:rsidR="00055165" w:rsidRPr="00132425" w:rsidRDefault="00055165" w:rsidP="00055165">
            <w:pPr>
              <w:pStyle w:val="ListParagraph"/>
              <w:spacing w:after="0" w:line="240" w:lineRule="auto"/>
              <w:ind w:left="360"/>
              <w:jc w:val="both"/>
            </w:pPr>
          </w:p>
        </w:tc>
      </w:tr>
      <w:tr w:rsidR="00055165" w:rsidRPr="0062195C" w14:paraId="54EF820B" w14:textId="77777777" w:rsidTr="00055165">
        <w:tc>
          <w:tcPr>
            <w:tcW w:w="2977" w:type="dxa"/>
          </w:tcPr>
          <w:p w14:paraId="369FA19A" w14:textId="77777777" w:rsidR="00055165" w:rsidRPr="00132425" w:rsidRDefault="00055165" w:rsidP="00055165">
            <w:pPr>
              <w:spacing w:after="0" w:line="240" w:lineRule="auto"/>
              <w:rPr>
                <w:b/>
              </w:rPr>
            </w:pPr>
            <w:r w:rsidRPr="00132425">
              <w:rPr>
                <w:b/>
              </w:rPr>
              <w:t>Zwecke und Rechtsgrundlagen für die Verarbeitung personenbezogener Daten</w:t>
            </w:r>
          </w:p>
        </w:tc>
        <w:tc>
          <w:tcPr>
            <w:tcW w:w="6804" w:type="dxa"/>
          </w:tcPr>
          <w:p w14:paraId="25076DEF" w14:textId="77777777" w:rsidR="00055165" w:rsidRDefault="00055165" w:rsidP="00055165">
            <w:pPr>
              <w:spacing w:after="0" w:line="240" w:lineRule="auto"/>
              <w:jc w:val="both"/>
            </w:pPr>
            <w:r w:rsidRPr="00272CC6">
              <w:t>Wir verarbeiten Ihre personenbezogenen Daten</w:t>
            </w:r>
            <w:r>
              <w:t xml:space="preserve"> primär </w:t>
            </w:r>
            <w:r w:rsidRPr="00272CC6">
              <w:t>auf Grundlage</w:t>
            </w:r>
            <w:r>
              <w:t xml:space="preserve"> des Artikel 6 (1) b DS-GVO. Danach ist die Verarbeitung der Daten zulässig, wenn sie der </w:t>
            </w:r>
            <w:r w:rsidRPr="00F82648">
              <w:rPr>
                <w:u w:val="single"/>
              </w:rPr>
              <w:t>Begründung</w:t>
            </w:r>
            <w:r>
              <w:rPr>
                <w:u w:val="single"/>
              </w:rPr>
              <w:t xml:space="preserve"> eines</w:t>
            </w:r>
            <w:r w:rsidRPr="00F82648">
              <w:rPr>
                <w:u w:val="single"/>
              </w:rPr>
              <w:t xml:space="preserve"> Beschäftigungsverhältnisses</w:t>
            </w:r>
            <w:r>
              <w:rPr>
                <w:u w:val="single"/>
              </w:rPr>
              <w:t xml:space="preserve"> (Vorvertragliche Maßnahmen)</w:t>
            </w:r>
            <w:r w:rsidRPr="00D73D7B">
              <w:t xml:space="preserve"> dient</w:t>
            </w:r>
            <w:r w:rsidRPr="00272CC6">
              <w:t xml:space="preserve">. </w:t>
            </w:r>
          </w:p>
          <w:p w14:paraId="29112D43" w14:textId="77777777" w:rsidR="00055165" w:rsidRPr="00272CC6" w:rsidRDefault="00055165" w:rsidP="00055165">
            <w:pPr>
              <w:spacing w:after="0" w:line="240" w:lineRule="auto"/>
              <w:jc w:val="both"/>
            </w:pPr>
          </w:p>
          <w:p w14:paraId="1302291A" w14:textId="77777777" w:rsidR="00055165" w:rsidRPr="00272CC6" w:rsidRDefault="00055165" w:rsidP="00055165">
            <w:pPr>
              <w:spacing w:after="0" w:line="240" w:lineRule="auto"/>
              <w:jc w:val="both"/>
            </w:pPr>
            <w:r w:rsidRPr="008113EF">
              <w:t xml:space="preserve">Außerdem verarbeiten wir nach Art. 6 </w:t>
            </w:r>
            <w:r>
              <w:t>(</w:t>
            </w:r>
            <w:r w:rsidRPr="008113EF">
              <w:t>1</w:t>
            </w:r>
            <w:r>
              <w:t>)</w:t>
            </w:r>
            <w:r w:rsidRPr="008113EF">
              <w:t xml:space="preserve"> c DS-GVO personenbezogene Daten, soweit dies für die </w:t>
            </w:r>
            <w:r w:rsidRPr="008113EF">
              <w:rPr>
                <w:u w:val="single"/>
              </w:rPr>
              <w:t>Erfüllung gesetzlicher Verpflichtungen</w:t>
            </w:r>
            <w:r w:rsidRPr="008113EF">
              <w:t xml:space="preserve">, denen wir als Unternehmen unterliegen, erforderlich ist. Zu den Zwecken der Verarbeitung gehören u. a. z. B. handels- und steuerrechtliche Aufbewahrungspflichten nach § 257 </w:t>
            </w:r>
            <w:r w:rsidRPr="006545E3">
              <w:t>Handelsgesetzbuch (HGB), § 147 Abgabenordnung (AO).</w:t>
            </w:r>
          </w:p>
        </w:tc>
      </w:tr>
      <w:tr w:rsidR="00055165" w:rsidRPr="0062195C" w14:paraId="01E974CE" w14:textId="77777777" w:rsidTr="00055165">
        <w:tc>
          <w:tcPr>
            <w:tcW w:w="2977" w:type="dxa"/>
          </w:tcPr>
          <w:p w14:paraId="035CB14C" w14:textId="77777777" w:rsidR="00055165" w:rsidRPr="00007A3F" w:rsidRDefault="00055165" w:rsidP="00055165">
            <w:pPr>
              <w:spacing w:after="0" w:line="240" w:lineRule="auto"/>
              <w:rPr>
                <w:b/>
              </w:rPr>
            </w:pPr>
            <w:r w:rsidRPr="00007A3F">
              <w:rPr>
                <w:b/>
              </w:rPr>
              <w:t>Empfänger der Daten oder Kategorien der Empfänger</w:t>
            </w:r>
          </w:p>
        </w:tc>
        <w:tc>
          <w:tcPr>
            <w:tcW w:w="6804" w:type="dxa"/>
          </w:tcPr>
          <w:p w14:paraId="160A6729" w14:textId="77777777" w:rsidR="00055165" w:rsidRPr="00F62761" w:rsidRDefault="00055165" w:rsidP="00055165">
            <w:pPr>
              <w:spacing w:after="0" w:line="240" w:lineRule="auto"/>
              <w:jc w:val="both"/>
            </w:pPr>
            <w:r w:rsidRPr="00F62761">
              <w:t>Innerhalb unsere</w:t>
            </w:r>
            <w:r>
              <w:t>s</w:t>
            </w:r>
            <w:r w:rsidRPr="00F62761">
              <w:t xml:space="preserve"> Unternehmens erhalten nur diejenigen Personen und Stellen Zugriff auf Ihre Daten, die diese zur Erfüllung der vertraglichen (und gesetzlichen) Pflichten benötigen. </w:t>
            </w:r>
          </w:p>
          <w:p w14:paraId="28244C5D" w14:textId="77777777" w:rsidR="00055165" w:rsidRDefault="00055165" w:rsidP="00055165">
            <w:pPr>
              <w:spacing w:after="0" w:line="240" w:lineRule="auto"/>
              <w:jc w:val="both"/>
              <w:rPr>
                <w:i/>
              </w:rPr>
            </w:pPr>
          </w:p>
          <w:p w14:paraId="139255AB" w14:textId="77777777" w:rsidR="00055165" w:rsidRDefault="00055165" w:rsidP="00055165">
            <w:pPr>
              <w:spacing w:after="0" w:line="240" w:lineRule="auto"/>
              <w:jc w:val="both"/>
            </w:pPr>
            <w:r>
              <w:t>Darüber hinaus können wir Ihre personenbezogenen Daten an weitere Empfänger außerhalb des Unternehmens weitergeben, soweit dies zur Erfüllung der vertraglichen und gesetzlichen Pflichten als Arbeitgeber erforderlich ist. Dies können z.B. sein:</w:t>
            </w:r>
          </w:p>
          <w:p w14:paraId="6FED3857" w14:textId="77777777" w:rsidR="00055165" w:rsidRPr="000C5A97" w:rsidRDefault="00055165" w:rsidP="00055165">
            <w:pPr>
              <w:pStyle w:val="ListParagraph"/>
              <w:numPr>
                <w:ilvl w:val="0"/>
                <w:numId w:val="1"/>
              </w:numPr>
              <w:spacing w:after="0" w:line="240" w:lineRule="auto"/>
              <w:jc w:val="both"/>
              <w:rPr>
                <w:i/>
              </w:rPr>
            </w:pPr>
            <w:r w:rsidRPr="000C5A97">
              <w:rPr>
                <w:i/>
              </w:rPr>
              <w:t>Behörden (z.B</w:t>
            </w:r>
            <w:r>
              <w:rPr>
                <w:i/>
              </w:rPr>
              <w:t>.</w:t>
            </w:r>
            <w:r w:rsidRPr="000C5A97">
              <w:rPr>
                <w:i/>
              </w:rPr>
              <w:t xml:space="preserve"> Gerichte)</w:t>
            </w:r>
          </w:p>
          <w:p w14:paraId="7A975CC9" w14:textId="77777777" w:rsidR="00055165" w:rsidRDefault="00055165" w:rsidP="00055165">
            <w:pPr>
              <w:pStyle w:val="ListParagraph"/>
              <w:numPr>
                <w:ilvl w:val="0"/>
                <w:numId w:val="1"/>
              </w:numPr>
              <w:spacing w:after="0" w:line="240" w:lineRule="auto"/>
              <w:jc w:val="both"/>
              <w:rPr>
                <w:i/>
              </w:rPr>
            </w:pPr>
            <w:r>
              <w:rPr>
                <w:i/>
              </w:rPr>
              <w:t>Anwälte zur Klärung von Ansprüchen oder Beschuldigungen</w:t>
            </w:r>
          </w:p>
          <w:p w14:paraId="1BCF7C8A" w14:textId="77777777" w:rsidR="00055165" w:rsidRPr="00F62761" w:rsidRDefault="00055165" w:rsidP="00055165">
            <w:pPr>
              <w:pStyle w:val="ListParagraph"/>
              <w:spacing w:after="0" w:line="240" w:lineRule="auto"/>
              <w:ind w:left="360"/>
              <w:jc w:val="both"/>
              <w:rPr>
                <w:i/>
              </w:rPr>
            </w:pPr>
          </w:p>
        </w:tc>
      </w:tr>
      <w:tr w:rsidR="00055165" w:rsidRPr="0062195C" w14:paraId="6305B98E" w14:textId="77777777" w:rsidTr="00055165">
        <w:tc>
          <w:tcPr>
            <w:tcW w:w="2977" w:type="dxa"/>
          </w:tcPr>
          <w:p w14:paraId="7432BEED" w14:textId="77777777" w:rsidR="00055165" w:rsidRPr="000408A9" w:rsidRDefault="00055165" w:rsidP="00055165">
            <w:pPr>
              <w:spacing w:after="0" w:line="240" w:lineRule="auto"/>
              <w:rPr>
                <w:b/>
              </w:rPr>
            </w:pPr>
            <w:r w:rsidRPr="000408A9">
              <w:rPr>
                <w:b/>
              </w:rPr>
              <w:t>Dauer der Speicherung und Kriterien für die Festlegung der Speicherdauer</w:t>
            </w:r>
          </w:p>
        </w:tc>
        <w:tc>
          <w:tcPr>
            <w:tcW w:w="6804" w:type="dxa"/>
          </w:tcPr>
          <w:p w14:paraId="59D37DDD" w14:textId="4E23B8F5" w:rsidR="00055165" w:rsidRDefault="00055165" w:rsidP="00055165">
            <w:pPr>
              <w:spacing w:after="0" w:line="240" w:lineRule="auto"/>
              <w:jc w:val="both"/>
            </w:pPr>
            <w:r>
              <w:t xml:space="preserve">Wir löschen Ihre personenbezogenen Daten, sobald sie für die genannten Zwecke nicht mehr erforderlich sind und der Löschung keine weiteren gesetzlichen Aufbewahrungsfristen entgegenstehen. Nach Beendigung des Auswahlverfahrens und Besetzung der vakanten Position werden Ihre personenbezogenen Daten gespeichert, solange wir dazu verpflichtet sind. </w:t>
            </w:r>
          </w:p>
          <w:p w14:paraId="21906A1E" w14:textId="77777777" w:rsidR="00055165" w:rsidRDefault="00055165" w:rsidP="00055165">
            <w:pPr>
              <w:spacing w:after="0" w:line="240" w:lineRule="auto"/>
              <w:jc w:val="both"/>
            </w:pPr>
          </w:p>
          <w:p w14:paraId="3C43CAC7" w14:textId="77777777" w:rsidR="00055165" w:rsidRDefault="00055165" w:rsidP="00055165">
            <w:pPr>
              <w:spacing w:after="0" w:line="240" w:lineRule="auto"/>
              <w:jc w:val="both"/>
            </w:pPr>
            <w:r>
              <w:t>Für den Fall, dass Ansprüche gegen uns geltend gemacht werden, kann sich die Zeit, für die personenbezogene Daten aufbewahrt werden dürfen, verlängern.</w:t>
            </w:r>
          </w:p>
          <w:p w14:paraId="0FC711E2" w14:textId="77777777" w:rsidR="00055165" w:rsidRPr="00132425" w:rsidRDefault="00055165" w:rsidP="00055165">
            <w:pPr>
              <w:spacing w:after="0" w:line="240" w:lineRule="auto"/>
              <w:jc w:val="both"/>
            </w:pPr>
          </w:p>
        </w:tc>
      </w:tr>
      <w:tr w:rsidR="00055165" w:rsidRPr="0030184D" w14:paraId="017CE2EA" w14:textId="77777777" w:rsidTr="00055165">
        <w:tc>
          <w:tcPr>
            <w:tcW w:w="2977" w:type="dxa"/>
          </w:tcPr>
          <w:p w14:paraId="6DAC6E1A" w14:textId="77777777" w:rsidR="00055165" w:rsidRPr="00C34E09" w:rsidRDefault="00055165" w:rsidP="00055165">
            <w:pPr>
              <w:spacing w:after="0" w:line="240" w:lineRule="auto"/>
              <w:rPr>
                <w:b/>
              </w:rPr>
            </w:pPr>
            <w:r w:rsidRPr="00C34E09">
              <w:rPr>
                <w:b/>
              </w:rPr>
              <w:t>Betroffenenrechte und Beschwerderecht</w:t>
            </w:r>
          </w:p>
        </w:tc>
        <w:tc>
          <w:tcPr>
            <w:tcW w:w="6804" w:type="dxa"/>
          </w:tcPr>
          <w:p w14:paraId="0B08BC68" w14:textId="77777777" w:rsidR="00055165" w:rsidRDefault="00055165" w:rsidP="00055165">
            <w:pPr>
              <w:spacing w:after="0" w:line="240" w:lineRule="auto"/>
              <w:jc w:val="both"/>
            </w:pPr>
            <w:r>
              <w:t xml:space="preserve">Sie haben nach Maßgabe des Art. 15 DS-GVO das Recht, </w:t>
            </w:r>
            <w:r w:rsidRPr="00C34E09">
              <w:rPr>
                <w:u w:val="single"/>
              </w:rPr>
              <w:t>Auskunft</w:t>
            </w:r>
            <w:r>
              <w:t xml:space="preserve"> über die zu Ihrer Person gespeicherten Daten zu erhalten. Sollten unrichtige personenbezogene Daten verarbeitet worden sein, steht Ihnen gemäß Art. 16 DS-GVO ein Recht auf </w:t>
            </w:r>
            <w:r w:rsidRPr="00C34E09">
              <w:rPr>
                <w:u w:val="single"/>
              </w:rPr>
              <w:t>Berichtigung</w:t>
            </w:r>
            <w:r>
              <w:t xml:space="preserve"> zu.</w:t>
            </w:r>
          </w:p>
          <w:p w14:paraId="6930970E" w14:textId="77777777" w:rsidR="00055165" w:rsidRDefault="00055165" w:rsidP="00055165">
            <w:pPr>
              <w:spacing w:after="0" w:line="240" w:lineRule="auto"/>
              <w:jc w:val="both"/>
            </w:pPr>
          </w:p>
          <w:p w14:paraId="081FD38C" w14:textId="77777777" w:rsidR="00055165" w:rsidRDefault="00055165" w:rsidP="00055165">
            <w:pPr>
              <w:spacing w:after="0" w:line="240" w:lineRule="auto"/>
              <w:jc w:val="both"/>
            </w:pPr>
            <w:r>
              <w:t xml:space="preserve">Liegen die gesetzlichen Voraussetzungen vor, so können Sie die </w:t>
            </w:r>
            <w:r w:rsidRPr="00C34E09">
              <w:rPr>
                <w:u w:val="single"/>
              </w:rPr>
              <w:t>Löschung</w:t>
            </w:r>
            <w:r>
              <w:t xml:space="preserve"> gemäß Art. 17 DS-GVO oder die </w:t>
            </w:r>
            <w:r w:rsidRPr="00C34E09">
              <w:rPr>
                <w:u w:val="single"/>
              </w:rPr>
              <w:t>Einschränkung</w:t>
            </w:r>
            <w:r>
              <w:t xml:space="preserve"> der Verarbeitung gemäß Art. 18 DS-GVO verlangen. </w:t>
            </w:r>
          </w:p>
          <w:p w14:paraId="48036512" w14:textId="77777777" w:rsidR="00055165" w:rsidRDefault="00055165" w:rsidP="00055165">
            <w:pPr>
              <w:spacing w:after="0" w:line="240" w:lineRule="auto"/>
              <w:jc w:val="both"/>
            </w:pPr>
          </w:p>
          <w:p w14:paraId="45493AC1" w14:textId="77777777" w:rsidR="00055165" w:rsidRDefault="00055165" w:rsidP="00055165">
            <w:pPr>
              <w:spacing w:after="0" w:line="240" w:lineRule="auto"/>
              <w:jc w:val="both"/>
            </w:pPr>
            <w:r>
              <w:t xml:space="preserve">Nach Art. 20 DS-GVO können Sie bei Daten, die auf der Grundlage Ihrer Einwilligung </w:t>
            </w:r>
            <w:r w:rsidRPr="00E66B4C">
              <w:t xml:space="preserve">oder eines Vertrages </w:t>
            </w:r>
            <w:r>
              <w:t xml:space="preserve">von Ihnen automatisiert verarbeitet werden, das Recht auf </w:t>
            </w:r>
            <w:r w:rsidRPr="00C34E09">
              <w:rPr>
                <w:u w:val="single"/>
              </w:rPr>
              <w:t>Datenübertragbarkeit</w:t>
            </w:r>
            <w:r>
              <w:t xml:space="preserve"> geltend machen.</w:t>
            </w:r>
          </w:p>
          <w:p w14:paraId="255FE870" w14:textId="77777777" w:rsidR="00055165" w:rsidRDefault="00055165" w:rsidP="00055165">
            <w:pPr>
              <w:spacing w:after="0" w:line="240" w:lineRule="auto"/>
            </w:pPr>
          </w:p>
          <w:p w14:paraId="6B64E0DC" w14:textId="77777777" w:rsidR="00055165" w:rsidRDefault="00055165" w:rsidP="00055165">
            <w:pPr>
              <w:spacing w:after="0" w:line="240" w:lineRule="auto"/>
              <w:jc w:val="both"/>
              <w:rPr>
                <w:rFonts w:cstheme="minorHAnsi"/>
              </w:rPr>
            </w:pPr>
            <w:r>
              <w:t xml:space="preserve">Zusätzlich haben Sie das Recht nach Art. 21 DS-GVO </w:t>
            </w:r>
            <w:r w:rsidRPr="00C34E09">
              <w:rPr>
                <w:u w:val="single"/>
              </w:rPr>
              <w:t>Widerspruch</w:t>
            </w:r>
            <w:r>
              <w:t xml:space="preserve"> gegen die Datenverarbeitung einzulegen. In diesem Falls haben </w:t>
            </w:r>
            <w:r w:rsidRPr="00F34890">
              <w:rPr>
                <w:rFonts w:cstheme="minorHAnsi"/>
              </w:rPr>
              <w:t xml:space="preserve">Sie das Recht aus Gründen, die sich aus Ihrer besonderen Situation ergeben, jederzeit gegen die Verarbeitung Sie betreffender personenbezogener Daten, die aufgrund von Art. 6 </w:t>
            </w:r>
            <w:r>
              <w:rPr>
                <w:rFonts w:cstheme="minorHAnsi"/>
              </w:rPr>
              <w:t>(</w:t>
            </w:r>
            <w:r w:rsidRPr="00F34890">
              <w:rPr>
                <w:rFonts w:cstheme="minorHAnsi"/>
              </w:rPr>
              <w:t>1</w:t>
            </w:r>
            <w:r>
              <w:rPr>
                <w:rFonts w:cstheme="minorHAnsi"/>
              </w:rPr>
              <w:t>)</w:t>
            </w:r>
            <w:r w:rsidRPr="00F34890">
              <w:rPr>
                <w:rFonts w:cstheme="minorHAnsi"/>
              </w:rPr>
              <w:t xml:space="preserve"> f DS-GVO (Datenverarbeitung auf der Grundlage einer Interessenabwägung) erfolgt, Widerspruch einzulegen. </w:t>
            </w:r>
          </w:p>
          <w:p w14:paraId="18133F67" w14:textId="77777777" w:rsidR="00055165" w:rsidRPr="00BF7765" w:rsidRDefault="00055165" w:rsidP="00055165">
            <w:pPr>
              <w:spacing w:after="0" w:line="240" w:lineRule="auto"/>
              <w:jc w:val="both"/>
              <w:rPr>
                <w:rFonts w:cstheme="minorHAnsi"/>
              </w:rPr>
            </w:pPr>
          </w:p>
          <w:p w14:paraId="3574000D" w14:textId="77777777" w:rsidR="00055165" w:rsidRPr="009C7826" w:rsidRDefault="00055165" w:rsidP="00055165">
            <w:pPr>
              <w:spacing w:after="0" w:line="240" w:lineRule="auto"/>
              <w:jc w:val="both"/>
            </w:pPr>
            <w:r w:rsidRPr="009C7826">
              <w:t>Legen Sie Widerspruch ein</w:t>
            </w:r>
            <w:r>
              <w:t>,</w:t>
            </w:r>
            <w:r w:rsidRPr="009C7826">
              <w:t xml:space="preserve"> werden wir Ihre personenbezogenen Daten nicht mehr verarbeiten, es sei denn, es liegen zwingende schutzwürdige Gründe für die Verarbeitung nachweisbar vor, die Ihre Interessen, Rechte und Freiheiten überwiegen, oder die Verarbeitung dient der Geltendmachung, Ausübung oder Verteidigung von Rechtsansprüchen.</w:t>
            </w:r>
          </w:p>
          <w:p w14:paraId="3E32BDF3" w14:textId="77777777" w:rsidR="00055165" w:rsidRDefault="00055165" w:rsidP="00055165">
            <w:pPr>
              <w:spacing w:after="0" w:line="240" w:lineRule="auto"/>
              <w:jc w:val="both"/>
            </w:pPr>
          </w:p>
          <w:p w14:paraId="3BADFB34" w14:textId="77777777" w:rsidR="00055165" w:rsidRDefault="00055165" w:rsidP="00055165">
            <w:pPr>
              <w:spacing w:after="0" w:line="240" w:lineRule="auto"/>
              <w:jc w:val="both"/>
              <w:rPr>
                <w:rFonts w:cstheme="minorHAnsi"/>
              </w:rPr>
            </w:pPr>
            <w:r w:rsidRPr="00052795">
              <w:t>Diese Rechte können Sie direkt bei</w:t>
            </w:r>
            <w:r>
              <w:t>m Verantwortlichen</w:t>
            </w:r>
            <w:r w:rsidRPr="00052795">
              <w:rPr>
                <w:i/>
              </w:rPr>
              <w:t xml:space="preserve"> </w:t>
            </w:r>
            <w:r w:rsidRPr="00052795">
              <w:t>formlos geltend machen</w:t>
            </w:r>
            <w:r>
              <w:rPr>
                <w:rFonts w:cstheme="minorHAnsi"/>
              </w:rPr>
              <w:t xml:space="preserve"> und sollte möglichst gerichtet werden an: </w:t>
            </w:r>
          </w:p>
          <w:p w14:paraId="1C8AD142" w14:textId="77777777" w:rsidR="00055165" w:rsidRDefault="00055165" w:rsidP="00055165">
            <w:pPr>
              <w:spacing w:after="0" w:line="240" w:lineRule="auto"/>
              <w:jc w:val="both"/>
            </w:pPr>
          </w:p>
          <w:p w14:paraId="148AA2E0" w14:textId="2A8B77A9" w:rsidR="00055165" w:rsidRPr="000B617A" w:rsidRDefault="00615E1A" w:rsidP="00055165">
            <w:pPr>
              <w:spacing w:after="0" w:line="240" w:lineRule="auto"/>
              <w:jc w:val="both"/>
              <w:rPr>
                <w:color w:val="5B9BD5" w:themeColor="accent1"/>
              </w:rPr>
            </w:pPr>
            <w:hyperlink r:id="rId10" w:history="1">
              <w:r w:rsidR="00055165" w:rsidRPr="00BB7A22">
                <w:rPr>
                  <w:rStyle w:val="Hyperlink"/>
                </w:rPr>
                <w:t>privacy@overlandtandberg.com</w:t>
              </w:r>
            </w:hyperlink>
            <w:r w:rsidR="00055165">
              <w:t xml:space="preserve"> </w:t>
            </w:r>
          </w:p>
          <w:p w14:paraId="2597334F" w14:textId="77777777" w:rsidR="00055165" w:rsidRDefault="00055165" w:rsidP="00055165">
            <w:pPr>
              <w:spacing w:after="0" w:line="240" w:lineRule="auto"/>
              <w:jc w:val="both"/>
            </w:pPr>
          </w:p>
          <w:p w14:paraId="34981F90" w14:textId="77777777" w:rsidR="00055165" w:rsidRDefault="00055165" w:rsidP="00055165">
            <w:pPr>
              <w:spacing w:after="0" w:line="240" w:lineRule="auto"/>
              <w:jc w:val="both"/>
            </w:pPr>
            <w:r>
              <w:t xml:space="preserve">Wenn Sie der Auffassung sind, dass eine Datenverarbeitung gegen Datenschutzrecht verstößt, haben Sie das Recht, sich bei einer Datenschutzaufsichtsbehörde zu </w:t>
            </w:r>
            <w:r w:rsidRPr="00287ADC">
              <w:rPr>
                <w:u w:val="single"/>
              </w:rPr>
              <w:t>beschweren</w:t>
            </w:r>
            <w:r>
              <w:t>. Die für uns zuständige Datenschutzaufsichtsbehörde können Sie unter folgenden Kontaktdaten erreichen:</w:t>
            </w:r>
          </w:p>
          <w:p w14:paraId="4AFFA430" w14:textId="77777777" w:rsidR="00055165" w:rsidRDefault="00055165" w:rsidP="00055165">
            <w:pPr>
              <w:spacing w:after="0" w:line="240" w:lineRule="auto"/>
              <w:jc w:val="both"/>
            </w:pPr>
          </w:p>
          <w:p w14:paraId="4C4AAD36" w14:textId="77777777" w:rsidR="00055165" w:rsidRPr="000A47E7" w:rsidRDefault="00055165" w:rsidP="00055165">
            <w:pPr>
              <w:spacing w:after="0" w:line="240" w:lineRule="auto"/>
              <w:rPr>
                <w:i/>
              </w:rPr>
            </w:pPr>
            <w:r w:rsidRPr="000A47E7">
              <w:rPr>
                <w:i/>
              </w:rPr>
              <w:t>Landesbeauftragte für Datenschutz und Informationsfreiheit Nordrhein-Westfalen</w:t>
            </w:r>
          </w:p>
          <w:p w14:paraId="67E3E068" w14:textId="77777777" w:rsidR="00055165" w:rsidRPr="000A47E7" w:rsidRDefault="00055165" w:rsidP="00055165">
            <w:pPr>
              <w:spacing w:after="0" w:line="240" w:lineRule="auto"/>
              <w:rPr>
                <w:i/>
              </w:rPr>
            </w:pPr>
            <w:r w:rsidRPr="000A47E7">
              <w:rPr>
                <w:i/>
              </w:rPr>
              <w:t>Postfach 20 04 44</w:t>
            </w:r>
          </w:p>
          <w:p w14:paraId="2C24F649" w14:textId="77777777" w:rsidR="00055165" w:rsidRPr="000A47E7" w:rsidRDefault="00055165" w:rsidP="00055165">
            <w:pPr>
              <w:spacing w:after="0" w:line="240" w:lineRule="auto"/>
              <w:rPr>
                <w:i/>
              </w:rPr>
            </w:pPr>
            <w:r w:rsidRPr="000A47E7">
              <w:rPr>
                <w:i/>
              </w:rPr>
              <w:t>40102 Düsseldorf</w:t>
            </w:r>
          </w:p>
          <w:p w14:paraId="210915B4" w14:textId="77777777" w:rsidR="00055165" w:rsidRPr="000A47E7" w:rsidRDefault="00055165" w:rsidP="00055165">
            <w:pPr>
              <w:spacing w:after="0" w:line="240" w:lineRule="auto"/>
              <w:rPr>
                <w:i/>
              </w:rPr>
            </w:pPr>
            <w:r w:rsidRPr="000A47E7">
              <w:rPr>
                <w:i/>
              </w:rPr>
              <w:t>Tel.: 0211/38424-0</w:t>
            </w:r>
          </w:p>
          <w:p w14:paraId="7492634B" w14:textId="77777777" w:rsidR="00055165" w:rsidRPr="000A47E7" w:rsidRDefault="00055165" w:rsidP="00055165">
            <w:pPr>
              <w:spacing w:after="0" w:line="240" w:lineRule="auto"/>
              <w:rPr>
                <w:i/>
              </w:rPr>
            </w:pPr>
            <w:r w:rsidRPr="000A47E7">
              <w:rPr>
                <w:i/>
              </w:rPr>
              <w:t>Fax: 0211/3824-10</w:t>
            </w:r>
          </w:p>
          <w:p w14:paraId="5FC45227" w14:textId="6F740C01" w:rsidR="00055165" w:rsidRDefault="00055165" w:rsidP="00055165">
            <w:pPr>
              <w:spacing w:after="0" w:line="240" w:lineRule="auto"/>
              <w:rPr>
                <w:i/>
              </w:rPr>
            </w:pPr>
            <w:r w:rsidRPr="000A47E7">
              <w:rPr>
                <w:i/>
              </w:rPr>
              <w:t xml:space="preserve">E-Mail: </w:t>
            </w:r>
            <w:hyperlink r:id="rId11" w:history="1">
              <w:r w:rsidRPr="00BB7A22">
                <w:rPr>
                  <w:rStyle w:val="Hyperlink"/>
                  <w:i/>
                </w:rPr>
                <w:t>poststelle@ldi.nrw.de</w:t>
              </w:r>
            </w:hyperlink>
          </w:p>
          <w:p w14:paraId="2EF82A56" w14:textId="77777777" w:rsidR="00055165" w:rsidRPr="00132425" w:rsidRDefault="00055165" w:rsidP="00055165">
            <w:pPr>
              <w:spacing w:after="0" w:line="240" w:lineRule="auto"/>
            </w:pPr>
          </w:p>
        </w:tc>
      </w:tr>
      <w:tr w:rsidR="00055165" w:rsidRPr="0030184D" w14:paraId="671FDE45" w14:textId="77777777" w:rsidTr="00055165">
        <w:tc>
          <w:tcPr>
            <w:tcW w:w="2977" w:type="dxa"/>
          </w:tcPr>
          <w:p w14:paraId="2F19CAEE" w14:textId="77777777" w:rsidR="00055165" w:rsidRPr="000A47E7" w:rsidRDefault="00055165" w:rsidP="00055165">
            <w:pPr>
              <w:spacing w:after="0" w:line="240" w:lineRule="auto"/>
              <w:rPr>
                <w:b/>
              </w:rPr>
            </w:pPr>
            <w:r w:rsidRPr="000A47E7">
              <w:rPr>
                <w:b/>
              </w:rPr>
              <w:t>Freiwilligkeit oder Verpflichtung zur Bereitstellung der Daten</w:t>
            </w:r>
          </w:p>
        </w:tc>
        <w:tc>
          <w:tcPr>
            <w:tcW w:w="6804" w:type="dxa"/>
          </w:tcPr>
          <w:p w14:paraId="0E3A8711" w14:textId="77777777" w:rsidR="00055165" w:rsidRDefault="00055165" w:rsidP="00055165">
            <w:pPr>
              <w:spacing w:after="0" w:line="240" w:lineRule="auto"/>
              <w:jc w:val="both"/>
            </w:pPr>
            <w:r>
              <w:t>Die Bereitstellung personenbezogener Daten ist für die rechtmäßige Durchführung des Auswahlverfahrens erforderlich. Sollte Ihre Bewerbung nicht alle zur Entscheidung notwendigen personenbezogenen Daten enthalten, weisen wir vorsorglich darauf hin, dass dies Ihre Nichtberücksichtigung bei der Vergabe der Stelle zur Folge haben kann.</w:t>
            </w:r>
          </w:p>
          <w:p w14:paraId="0B8ACE7A" w14:textId="77777777" w:rsidR="00055165" w:rsidRPr="00132425" w:rsidRDefault="00055165" w:rsidP="00055165">
            <w:pPr>
              <w:spacing w:after="0" w:line="240" w:lineRule="auto"/>
              <w:jc w:val="both"/>
            </w:pPr>
          </w:p>
        </w:tc>
      </w:tr>
      <w:tr w:rsidR="00055165" w:rsidRPr="0030184D" w14:paraId="64F6F220" w14:textId="77777777" w:rsidTr="00055165">
        <w:tc>
          <w:tcPr>
            <w:tcW w:w="2977" w:type="dxa"/>
          </w:tcPr>
          <w:p w14:paraId="4C9EEB3F" w14:textId="77777777" w:rsidR="00055165" w:rsidRPr="00657009" w:rsidRDefault="00055165" w:rsidP="00055165">
            <w:pPr>
              <w:spacing w:after="0" w:line="240" w:lineRule="auto"/>
              <w:rPr>
                <w:b/>
              </w:rPr>
            </w:pPr>
            <w:r w:rsidRPr="00657009">
              <w:rPr>
                <w:b/>
              </w:rPr>
              <w:t xml:space="preserve">Hinweise auf das Bestehen einer automatischen Entscheidung einschließlich </w:t>
            </w:r>
            <w:proofErr w:type="spellStart"/>
            <w:r w:rsidRPr="00657009">
              <w:rPr>
                <w:b/>
              </w:rPr>
              <w:t>Profiling</w:t>
            </w:r>
            <w:proofErr w:type="spellEnd"/>
          </w:p>
        </w:tc>
        <w:tc>
          <w:tcPr>
            <w:tcW w:w="6804" w:type="dxa"/>
          </w:tcPr>
          <w:p w14:paraId="15FB4E49" w14:textId="00690A06" w:rsidR="00055165" w:rsidRPr="00702B76" w:rsidRDefault="00055165" w:rsidP="00055165">
            <w:pPr>
              <w:spacing w:after="0" w:line="240" w:lineRule="auto"/>
              <w:jc w:val="both"/>
              <w:rPr>
                <w:i/>
              </w:rPr>
            </w:pPr>
            <w:r>
              <w:rPr>
                <w:iCs/>
              </w:rPr>
              <w:t xml:space="preserve">Es finden weder eine automatisierte Entscheidungsfindung noch ein </w:t>
            </w:r>
            <w:proofErr w:type="spellStart"/>
            <w:r>
              <w:rPr>
                <w:iCs/>
              </w:rPr>
              <w:t>Profiling</w:t>
            </w:r>
            <w:proofErr w:type="spellEnd"/>
            <w:r>
              <w:rPr>
                <w:iCs/>
              </w:rPr>
              <w:t xml:space="preserve"> statt.</w:t>
            </w:r>
          </w:p>
        </w:tc>
      </w:tr>
      <w:tr w:rsidR="00055165" w:rsidRPr="0030184D" w14:paraId="692F704A" w14:textId="77777777" w:rsidTr="00055165">
        <w:tc>
          <w:tcPr>
            <w:tcW w:w="2977" w:type="dxa"/>
          </w:tcPr>
          <w:p w14:paraId="70B3AAE3" w14:textId="77777777" w:rsidR="00055165" w:rsidRPr="000A47E7" w:rsidRDefault="00055165" w:rsidP="00055165">
            <w:pPr>
              <w:spacing w:after="0" w:line="240" w:lineRule="auto"/>
              <w:rPr>
                <w:b/>
              </w:rPr>
            </w:pPr>
            <w:r>
              <w:rPr>
                <w:b/>
              </w:rPr>
              <w:t>Übermittlung von Daten in ein Drittland</w:t>
            </w:r>
          </w:p>
        </w:tc>
        <w:tc>
          <w:tcPr>
            <w:tcW w:w="6804" w:type="dxa"/>
          </w:tcPr>
          <w:p w14:paraId="37AFAA92" w14:textId="514A9238" w:rsidR="00055165" w:rsidRDefault="00055165" w:rsidP="00055165">
            <w:pPr>
              <w:spacing w:after="0" w:line="240" w:lineRule="auto"/>
              <w:jc w:val="both"/>
            </w:pPr>
            <w:r w:rsidRPr="00055165">
              <w:t>Ihre personenbezogenen Daten bleiben in Europa und werden nicht in ein Drittland außerhalb der Europäischen Union weitergegeben.</w:t>
            </w:r>
          </w:p>
        </w:tc>
      </w:tr>
    </w:tbl>
    <w:p w14:paraId="2B373E9B" w14:textId="77777777" w:rsidR="00055165" w:rsidRDefault="00055165" w:rsidP="00055165">
      <w:pPr>
        <w:spacing w:line="240" w:lineRule="auto"/>
        <w:ind w:left="360"/>
        <w:rPr>
          <w:rFonts w:ascii="Arial" w:hAnsi="Arial" w:cs="Arial"/>
          <w:b/>
          <w:sz w:val="22"/>
          <w:szCs w:val="20"/>
          <w:lang w:val="de-DE"/>
        </w:rPr>
      </w:pPr>
    </w:p>
    <w:p w14:paraId="14E0214A" w14:textId="77777777" w:rsidR="00055165" w:rsidRPr="00055165" w:rsidRDefault="00055165" w:rsidP="00055165">
      <w:pPr>
        <w:spacing w:line="240" w:lineRule="auto"/>
        <w:rPr>
          <w:rFonts w:ascii="Arial" w:hAnsi="Arial" w:cs="Arial"/>
          <w:b/>
          <w:sz w:val="22"/>
          <w:szCs w:val="20"/>
          <w:lang w:val="de-DE"/>
        </w:rPr>
      </w:pPr>
      <w:r w:rsidRPr="00055165">
        <w:rPr>
          <w:rFonts w:ascii="Arial" w:hAnsi="Arial" w:cs="Arial"/>
          <w:b/>
          <w:sz w:val="22"/>
          <w:szCs w:val="20"/>
          <w:lang w:val="de-DE"/>
        </w:rPr>
        <w:t>Änderungshistorie/Fortschreibung:</w:t>
      </w:r>
    </w:p>
    <w:p w14:paraId="521521B7" w14:textId="38191FCE" w:rsidR="00055165" w:rsidRPr="00055165" w:rsidRDefault="00055165" w:rsidP="00055165">
      <w:pPr>
        <w:spacing w:line="240" w:lineRule="auto"/>
        <w:rPr>
          <w:rFonts w:ascii="Arial" w:hAnsi="Arial" w:cs="Arial"/>
          <w:bCs/>
          <w:sz w:val="22"/>
          <w:szCs w:val="20"/>
          <w:lang w:val="de-DE"/>
        </w:rPr>
      </w:pPr>
      <w:r w:rsidRPr="00055165">
        <w:rPr>
          <w:rFonts w:ascii="Arial" w:hAnsi="Arial" w:cs="Arial"/>
          <w:bCs/>
          <w:sz w:val="22"/>
          <w:szCs w:val="20"/>
          <w:lang w:val="de-DE"/>
        </w:rPr>
        <w:t xml:space="preserve">V 1.0 / 2023 – </w:t>
      </w:r>
      <w:r>
        <w:rPr>
          <w:rFonts w:ascii="Arial" w:hAnsi="Arial" w:cs="Arial"/>
          <w:bCs/>
          <w:sz w:val="22"/>
          <w:szCs w:val="20"/>
          <w:lang w:val="de-DE"/>
        </w:rPr>
        <w:t>19</w:t>
      </w:r>
      <w:r w:rsidRPr="00055165">
        <w:rPr>
          <w:rFonts w:ascii="Arial" w:hAnsi="Arial" w:cs="Arial"/>
          <w:bCs/>
          <w:sz w:val="22"/>
          <w:szCs w:val="20"/>
          <w:lang w:val="de-DE"/>
        </w:rPr>
        <w:t xml:space="preserve">. </w:t>
      </w:r>
      <w:r>
        <w:rPr>
          <w:rFonts w:ascii="Arial" w:hAnsi="Arial" w:cs="Arial"/>
          <w:bCs/>
          <w:sz w:val="22"/>
          <w:szCs w:val="20"/>
          <w:lang w:val="de-DE"/>
        </w:rPr>
        <w:t>Juli</w:t>
      </w:r>
      <w:r w:rsidRPr="00055165">
        <w:rPr>
          <w:rFonts w:ascii="Arial" w:hAnsi="Arial" w:cs="Arial"/>
          <w:bCs/>
          <w:sz w:val="22"/>
          <w:szCs w:val="20"/>
          <w:lang w:val="de-DE"/>
        </w:rPr>
        <w:t xml:space="preserve"> 2023</w:t>
      </w:r>
    </w:p>
    <w:sectPr w:rsidR="00055165" w:rsidRPr="00055165" w:rsidSect="00055165">
      <w:headerReference w:type="default" r:id="rId12"/>
      <w:footerReference w:type="even" r:id="rId13"/>
      <w:footerReference w:type="default" r:id="rId14"/>
      <w:pgSz w:w="11907" w:h="16839" w:code="9"/>
      <w:pgMar w:top="1440" w:right="1275"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53511" w14:textId="77777777" w:rsidR="003F2855" w:rsidRDefault="003F2855" w:rsidP="004664F2">
      <w:pPr>
        <w:spacing w:after="0" w:line="240" w:lineRule="auto"/>
      </w:pPr>
      <w:r>
        <w:separator/>
      </w:r>
    </w:p>
  </w:endnote>
  <w:endnote w:type="continuationSeparator" w:id="0">
    <w:p w14:paraId="080861B6" w14:textId="77777777" w:rsidR="003F2855" w:rsidRDefault="003F2855" w:rsidP="004664F2">
      <w:pPr>
        <w:spacing w:after="0" w:line="240" w:lineRule="auto"/>
      </w:pPr>
      <w:r>
        <w:continuationSeparator/>
      </w:r>
    </w:p>
  </w:endnote>
  <w:endnote w:type="continuationNotice" w:id="1">
    <w:p w14:paraId="45E70A59" w14:textId="77777777" w:rsidR="003F2855" w:rsidRDefault="003F2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36954" w14:textId="77777777" w:rsidR="00347F9E" w:rsidRDefault="00347F9E" w:rsidP="00347F9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941B3" w14:textId="77777777" w:rsidR="00347F9E" w:rsidRPr="00C27BE8" w:rsidRDefault="00347F9E" w:rsidP="00347F9E">
    <w:pPr>
      <w:pStyle w:val="Footer"/>
      <w:tabs>
        <w:tab w:val="clear" w:pos="4680"/>
        <w:tab w:val="clear" w:pos="9360"/>
      </w:tabs>
      <w:ind w:right="-720"/>
      <w:jc w:val="center"/>
      <w:rPr>
        <w:color w:val="005288"/>
        <w:lang w:val="de-DE"/>
      </w:rPr>
    </w:pPr>
    <w:r w:rsidRPr="00C27BE8">
      <w:rPr>
        <w:color w:val="005288"/>
        <w:lang w:val="de-DE"/>
      </w:rPr>
      <w:t>overlandtandberg.com</w:t>
    </w:r>
  </w:p>
  <w:p w14:paraId="62CA5D7F" w14:textId="0A864206" w:rsidR="00D024A8" w:rsidRPr="00347F9E" w:rsidRDefault="00043296" w:rsidP="00043296">
    <w:pPr>
      <w:pStyle w:val="Footer"/>
      <w:ind w:left="-720"/>
      <w:jc w:val="center"/>
      <w:rPr>
        <w:color w:val="005288"/>
        <w:lang w:val="de-DE"/>
      </w:rPr>
    </w:pPr>
    <w:r>
      <w:rPr>
        <w:color w:val="005288"/>
        <w:lang w:val="de-DE"/>
      </w:rPr>
      <w:t xml:space="preserve"> </w:t>
    </w:r>
    <w:r>
      <w:rPr>
        <w:color w:val="005288"/>
        <w:lang w:val="de-DE"/>
      </w:rPr>
      <w:tab/>
    </w:r>
    <w:r w:rsidR="00D024A8" w:rsidRPr="00347F9E">
      <w:rPr>
        <w:color w:val="005288"/>
        <w:lang w:val="de-DE"/>
      </w:rPr>
      <w:t>Tandberg Data GmbH</w:t>
    </w:r>
    <w:r w:rsidR="00AF1BCD">
      <w:rPr>
        <w:color w:val="005288"/>
        <w:lang w:val="de-DE"/>
      </w:rPr>
      <w:t xml:space="preserve">     </w:t>
    </w:r>
    <w:r w:rsidR="00D024A8" w:rsidRPr="00347F9E">
      <w:rPr>
        <w:color w:val="005288"/>
        <w:lang w:val="de-DE"/>
      </w:rPr>
      <w:t xml:space="preserve"> Amtsgericht Dortmund HRB 5589</w:t>
    </w:r>
    <w:r w:rsidR="00AF1BCD">
      <w:rPr>
        <w:color w:val="005288"/>
        <w:lang w:val="de-DE"/>
      </w:rPr>
      <w:t xml:space="preserve">    </w:t>
    </w:r>
    <w:r w:rsidR="00D024A8" w:rsidRPr="00347F9E">
      <w:rPr>
        <w:color w:val="005288"/>
        <w:lang w:val="de-DE"/>
      </w:rPr>
      <w:t xml:space="preserve"> Geschäftsführer</w:t>
    </w:r>
    <w:r w:rsidR="002A369E">
      <w:rPr>
        <w:color w:val="005288"/>
        <w:lang w:val="de-DE"/>
      </w:rPr>
      <w:t>innen</w:t>
    </w:r>
    <w:r w:rsidR="0070724A">
      <w:rPr>
        <w:color w:val="005288"/>
        <w:lang w:val="de-DE"/>
      </w:rPr>
      <w:t>:</w:t>
    </w:r>
    <w:r w:rsidR="00D024A8" w:rsidRPr="00347F9E">
      <w:rPr>
        <w:color w:val="005288"/>
        <w:lang w:val="de-DE"/>
      </w:rPr>
      <w:t xml:space="preserve"> </w:t>
    </w:r>
    <w:r w:rsidR="0070724A">
      <w:rPr>
        <w:color w:val="005288"/>
        <w:lang w:val="de-DE"/>
      </w:rPr>
      <w:t>Tina Brown, Carol Dixon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92442" w14:textId="77777777" w:rsidR="003F2855" w:rsidRDefault="003F2855" w:rsidP="004664F2">
      <w:pPr>
        <w:spacing w:after="0" w:line="240" w:lineRule="auto"/>
      </w:pPr>
      <w:r>
        <w:separator/>
      </w:r>
    </w:p>
  </w:footnote>
  <w:footnote w:type="continuationSeparator" w:id="0">
    <w:p w14:paraId="1A0F5C21" w14:textId="77777777" w:rsidR="003F2855" w:rsidRDefault="003F2855" w:rsidP="004664F2">
      <w:pPr>
        <w:spacing w:after="0" w:line="240" w:lineRule="auto"/>
      </w:pPr>
      <w:r>
        <w:continuationSeparator/>
      </w:r>
    </w:p>
  </w:footnote>
  <w:footnote w:type="continuationNotice" w:id="1">
    <w:p w14:paraId="00908D71" w14:textId="77777777" w:rsidR="003F2855" w:rsidRDefault="003F28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7E862" w14:textId="77777777" w:rsidR="004664F2" w:rsidRPr="004664F2" w:rsidRDefault="004664F2" w:rsidP="00347F9E">
    <w:pPr>
      <w:pStyle w:val="Header"/>
      <w:jc w:val="center"/>
    </w:pPr>
    <w:r>
      <w:rPr>
        <w:noProof/>
      </w:rPr>
      <w:drawing>
        <wp:anchor distT="0" distB="0" distL="114300" distR="114300" simplePos="0" relativeHeight="251658240" behindDoc="0" locked="0" layoutInCell="1" allowOverlap="1" wp14:anchorId="66309BF3" wp14:editId="71DBA9D1">
          <wp:simplePos x="0" y="0"/>
          <wp:positionH relativeFrom="column">
            <wp:posOffset>-463550</wp:posOffset>
          </wp:positionH>
          <wp:positionV relativeFrom="paragraph">
            <wp:posOffset>-295275</wp:posOffset>
          </wp:positionV>
          <wp:extent cx="1970088" cy="695325"/>
          <wp:effectExtent l="0" t="0" r="0" b="0"/>
          <wp:wrapSquare wrapText="bothSides"/>
          <wp:docPr id="778244400" name="Grafik 77824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rl_Tandberg_c_vert.png"/>
                  <pic:cNvPicPr/>
                </pic:nvPicPr>
                <pic:blipFill>
                  <a:blip r:embed="rId1">
                    <a:extLst>
                      <a:ext uri="{28A0092B-C50C-407E-A947-70E740481C1C}">
                        <a14:useLocalDpi xmlns:a14="http://schemas.microsoft.com/office/drawing/2010/main" val="0"/>
                      </a:ext>
                    </a:extLst>
                  </a:blip>
                  <a:stretch>
                    <a:fillRect/>
                  </a:stretch>
                </pic:blipFill>
                <pic:spPr>
                  <a:xfrm>
                    <a:off x="0" y="0"/>
                    <a:ext cx="1970088" cy="695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5C7C54"/>
    <w:multiLevelType w:val="hybridMultilevel"/>
    <w:tmpl w:val="DBC4A04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6A03D0D"/>
    <w:multiLevelType w:val="hybridMultilevel"/>
    <w:tmpl w:val="BDD2AAA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42598136">
    <w:abstractNumId w:val="0"/>
  </w:num>
  <w:num w:numId="2" w16cid:durableId="1292396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F2"/>
    <w:rsid w:val="00032A96"/>
    <w:rsid w:val="00043296"/>
    <w:rsid w:val="00055165"/>
    <w:rsid w:val="0005754D"/>
    <w:rsid w:val="000606B3"/>
    <w:rsid w:val="000D454E"/>
    <w:rsid w:val="00113880"/>
    <w:rsid w:val="00114B07"/>
    <w:rsid w:val="00143232"/>
    <w:rsid w:val="0017141B"/>
    <w:rsid w:val="002332FE"/>
    <w:rsid w:val="00235F10"/>
    <w:rsid w:val="00281867"/>
    <w:rsid w:val="002A369E"/>
    <w:rsid w:val="0030184D"/>
    <w:rsid w:val="00347F9E"/>
    <w:rsid w:val="00371CA6"/>
    <w:rsid w:val="00396D95"/>
    <w:rsid w:val="003F2855"/>
    <w:rsid w:val="004054BC"/>
    <w:rsid w:val="004664F2"/>
    <w:rsid w:val="004B5984"/>
    <w:rsid w:val="0052003B"/>
    <w:rsid w:val="0062195C"/>
    <w:rsid w:val="006751F4"/>
    <w:rsid w:val="006A6E24"/>
    <w:rsid w:val="006F345A"/>
    <w:rsid w:val="00705A6B"/>
    <w:rsid w:val="0070724A"/>
    <w:rsid w:val="00715ACA"/>
    <w:rsid w:val="00727446"/>
    <w:rsid w:val="007833B6"/>
    <w:rsid w:val="007B4CCE"/>
    <w:rsid w:val="007C7C26"/>
    <w:rsid w:val="008167B9"/>
    <w:rsid w:val="00957D90"/>
    <w:rsid w:val="009C66FE"/>
    <w:rsid w:val="00A014E8"/>
    <w:rsid w:val="00A17C1C"/>
    <w:rsid w:val="00A41A73"/>
    <w:rsid w:val="00AF1BCD"/>
    <w:rsid w:val="00AF2BB9"/>
    <w:rsid w:val="00BA675B"/>
    <w:rsid w:val="00C27BE8"/>
    <w:rsid w:val="00D024A8"/>
    <w:rsid w:val="00D07034"/>
    <w:rsid w:val="00E6233A"/>
    <w:rsid w:val="00E747C9"/>
    <w:rsid w:val="00ED23BB"/>
    <w:rsid w:val="00EF168D"/>
    <w:rsid w:val="00F33A0F"/>
    <w:rsid w:val="00FA1942"/>
    <w:rsid w:val="00FB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18A60"/>
  <w15:chartTrackingRefBased/>
  <w15:docId w15:val="{69A6BE5D-A27E-4152-B5B9-CC5C9ACE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7"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iPriority="6"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F2"/>
    <w:pPr>
      <w:spacing w:after="180" w:line="264" w:lineRule="auto"/>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4F2"/>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uiPriority w:val="99"/>
    <w:rsid w:val="004664F2"/>
  </w:style>
  <w:style w:type="paragraph" w:styleId="Footer">
    <w:name w:val="footer"/>
    <w:basedOn w:val="Normal"/>
    <w:link w:val="FooterChar"/>
    <w:uiPriority w:val="99"/>
    <w:unhideWhenUsed/>
    <w:rsid w:val="004664F2"/>
    <w:pPr>
      <w:tabs>
        <w:tab w:val="center" w:pos="4680"/>
        <w:tab w:val="right" w:pos="9360"/>
      </w:tabs>
      <w:spacing w:after="0" w:line="240" w:lineRule="auto"/>
    </w:pPr>
    <w:rPr>
      <w:sz w:val="22"/>
      <w:szCs w:val="22"/>
    </w:rPr>
  </w:style>
  <w:style w:type="character" w:customStyle="1" w:styleId="FooterChar">
    <w:name w:val="Footer Char"/>
    <w:basedOn w:val="DefaultParagraphFont"/>
    <w:link w:val="Footer"/>
    <w:uiPriority w:val="99"/>
    <w:rsid w:val="004664F2"/>
  </w:style>
  <w:style w:type="paragraph" w:styleId="Salutation">
    <w:name w:val="Salutation"/>
    <w:basedOn w:val="Normal"/>
    <w:next w:val="Normal"/>
    <w:link w:val="SalutationChar"/>
    <w:uiPriority w:val="6"/>
    <w:unhideWhenUsed/>
    <w:qFormat/>
    <w:rsid w:val="004664F2"/>
    <w:pPr>
      <w:spacing w:before="400" w:after="320" w:line="240" w:lineRule="auto"/>
    </w:pPr>
    <w:rPr>
      <w:b/>
    </w:rPr>
  </w:style>
  <w:style w:type="character" w:customStyle="1" w:styleId="SalutationChar">
    <w:name w:val="Salutation Char"/>
    <w:basedOn w:val="DefaultParagraphFont"/>
    <w:link w:val="Salutation"/>
    <w:uiPriority w:val="6"/>
    <w:rsid w:val="004664F2"/>
    <w:rPr>
      <w:b/>
      <w:sz w:val="23"/>
      <w:szCs w:val="23"/>
    </w:rPr>
  </w:style>
  <w:style w:type="paragraph" w:customStyle="1" w:styleId="ContactInfo">
    <w:name w:val="Contact Info"/>
    <w:basedOn w:val="Normal"/>
    <w:uiPriority w:val="4"/>
    <w:qFormat/>
    <w:rsid w:val="004664F2"/>
    <w:pPr>
      <w:spacing w:before="480" w:after="0" w:line="240" w:lineRule="auto"/>
      <w:contextualSpacing/>
    </w:pPr>
    <w:rPr>
      <w:color w:val="44546A" w:themeColor="text2"/>
    </w:rPr>
  </w:style>
  <w:style w:type="paragraph" w:styleId="Date">
    <w:name w:val="Date"/>
    <w:basedOn w:val="Normal"/>
    <w:next w:val="Normal"/>
    <w:link w:val="DateChar"/>
    <w:uiPriority w:val="3"/>
    <w:unhideWhenUsed/>
    <w:qFormat/>
    <w:rsid w:val="004664F2"/>
    <w:pPr>
      <w:framePr w:wrap="around" w:hAnchor="page" w:xAlign="center" w:yAlign="top"/>
      <w:spacing w:after="0" w:line="240" w:lineRule="auto"/>
      <w:contextualSpacing/>
      <w:suppressOverlap/>
      <w:jc w:val="center"/>
    </w:pPr>
    <w:rPr>
      <w:b/>
      <w:color w:val="FFFFFF" w:themeColor="background1"/>
    </w:rPr>
  </w:style>
  <w:style w:type="character" w:customStyle="1" w:styleId="DateChar">
    <w:name w:val="Date Char"/>
    <w:basedOn w:val="DefaultParagraphFont"/>
    <w:link w:val="Date"/>
    <w:uiPriority w:val="3"/>
    <w:rsid w:val="004664F2"/>
    <w:rPr>
      <w:b/>
      <w:color w:val="FFFFFF" w:themeColor="background1"/>
      <w:sz w:val="23"/>
      <w:szCs w:val="23"/>
    </w:rPr>
  </w:style>
  <w:style w:type="paragraph" w:styleId="Closing">
    <w:name w:val="Closing"/>
    <w:basedOn w:val="Normal"/>
    <w:link w:val="ClosingChar"/>
    <w:uiPriority w:val="7"/>
    <w:unhideWhenUsed/>
    <w:qFormat/>
    <w:rsid w:val="004664F2"/>
    <w:pPr>
      <w:spacing w:before="960" w:after="960"/>
      <w:contextualSpacing/>
    </w:pPr>
  </w:style>
  <w:style w:type="character" w:customStyle="1" w:styleId="ClosingChar">
    <w:name w:val="Closing Char"/>
    <w:basedOn w:val="DefaultParagraphFont"/>
    <w:link w:val="Closing"/>
    <w:uiPriority w:val="7"/>
    <w:rsid w:val="004664F2"/>
    <w:rPr>
      <w:sz w:val="23"/>
      <w:szCs w:val="23"/>
    </w:rPr>
  </w:style>
  <w:style w:type="paragraph" w:styleId="Signature">
    <w:name w:val="Signature"/>
    <w:basedOn w:val="Normal"/>
    <w:next w:val="Normal"/>
    <w:link w:val="SignatureChar"/>
    <w:uiPriority w:val="8"/>
    <w:unhideWhenUsed/>
    <w:qFormat/>
    <w:rsid w:val="004664F2"/>
    <w:rPr>
      <w:b/>
    </w:rPr>
  </w:style>
  <w:style w:type="character" w:customStyle="1" w:styleId="SignatureChar">
    <w:name w:val="Signature Char"/>
    <w:basedOn w:val="DefaultParagraphFont"/>
    <w:link w:val="Signature"/>
    <w:uiPriority w:val="8"/>
    <w:rsid w:val="004664F2"/>
    <w:rPr>
      <w:b/>
      <w:sz w:val="23"/>
      <w:szCs w:val="23"/>
    </w:rPr>
  </w:style>
  <w:style w:type="paragraph" w:styleId="Subtitle">
    <w:name w:val="Subtitle"/>
    <w:basedOn w:val="Normal"/>
    <w:link w:val="SubtitleChar"/>
    <w:uiPriority w:val="2"/>
    <w:qFormat/>
    <w:rsid w:val="004664F2"/>
    <w:pPr>
      <w:numPr>
        <w:ilvl w:val="1"/>
      </w:numPr>
      <w:spacing w:after="320" w:line="240" w:lineRule="auto"/>
      <w:contextualSpacing/>
    </w:pPr>
    <w:rPr>
      <w:rFonts w:eastAsiaTheme="minorEastAsia"/>
      <w:color w:val="44546A" w:themeColor="text2"/>
      <w:szCs w:val="22"/>
    </w:rPr>
  </w:style>
  <w:style w:type="character" w:customStyle="1" w:styleId="SubtitleChar">
    <w:name w:val="Subtitle Char"/>
    <w:basedOn w:val="DefaultParagraphFont"/>
    <w:link w:val="Subtitle"/>
    <w:uiPriority w:val="2"/>
    <w:rsid w:val="004664F2"/>
    <w:rPr>
      <w:rFonts w:eastAsiaTheme="minorEastAsia"/>
      <w:color w:val="44546A" w:themeColor="text2"/>
      <w:sz w:val="23"/>
    </w:rPr>
  </w:style>
  <w:style w:type="paragraph" w:styleId="Title">
    <w:name w:val="Title"/>
    <w:basedOn w:val="Normal"/>
    <w:link w:val="TitleChar"/>
    <w:uiPriority w:val="1"/>
    <w:qFormat/>
    <w:rsid w:val="004664F2"/>
    <w:pPr>
      <w:spacing w:after="0"/>
      <w:contextualSpacing/>
    </w:pPr>
    <w:rPr>
      <w:rFonts w:asciiTheme="majorHAnsi" w:eastAsiaTheme="majorEastAsia" w:hAnsiTheme="majorHAnsi" w:cstheme="majorBidi"/>
      <w:b/>
      <w:caps/>
      <w:color w:val="44546A" w:themeColor="text2"/>
      <w:kern w:val="28"/>
      <w:sz w:val="28"/>
      <w:szCs w:val="56"/>
    </w:rPr>
  </w:style>
  <w:style w:type="character" w:customStyle="1" w:styleId="TitleChar">
    <w:name w:val="Title Char"/>
    <w:basedOn w:val="DefaultParagraphFont"/>
    <w:link w:val="Title"/>
    <w:uiPriority w:val="1"/>
    <w:rsid w:val="004664F2"/>
    <w:rPr>
      <w:rFonts w:asciiTheme="majorHAnsi" w:eastAsiaTheme="majorEastAsia" w:hAnsiTheme="majorHAnsi" w:cstheme="majorBidi"/>
      <w:b/>
      <w:caps/>
      <w:color w:val="44546A" w:themeColor="text2"/>
      <w:kern w:val="28"/>
      <w:sz w:val="28"/>
      <w:szCs w:val="56"/>
    </w:rPr>
  </w:style>
  <w:style w:type="table" w:styleId="TableGrid">
    <w:name w:val="Table Grid"/>
    <w:basedOn w:val="TableNormal"/>
    <w:uiPriority w:val="39"/>
    <w:rsid w:val="00055165"/>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165"/>
    <w:pPr>
      <w:spacing w:after="160" w:line="259" w:lineRule="auto"/>
      <w:ind w:left="720"/>
      <w:contextualSpacing/>
    </w:pPr>
    <w:rPr>
      <w:sz w:val="22"/>
      <w:szCs w:val="22"/>
      <w:lang w:val="de-DE"/>
    </w:rPr>
  </w:style>
  <w:style w:type="character" w:styleId="Hyperlink">
    <w:name w:val="Hyperlink"/>
    <w:basedOn w:val="DefaultParagraphFont"/>
    <w:uiPriority w:val="99"/>
    <w:unhideWhenUsed/>
    <w:rsid w:val="00055165"/>
    <w:rPr>
      <w:color w:val="0000FF"/>
      <w:u w:val="single"/>
    </w:rPr>
  </w:style>
  <w:style w:type="character" w:styleId="UnresolvedMention">
    <w:name w:val="Unresolved Mention"/>
    <w:basedOn w:val="DefaultParagraphFont"/>
    <w:uiPriority w:val="99"/>
    <w:semiHidden/>
    <w:unhideWhenUsed/>
    <w:rsid w:val="00055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097906">
      <w:bodyDiv w:val="1"/>
      <w:marLeft w:val="0"/>
      <w:marRight w:val="0"/>
      <w:marTop w:val="0"/>
      <w:marBottom w:val="0"/>
      <w:divBdr>
        <w:top w:val="none" w:sz="0" w:space="0" w:color="auto"/>
        <w:left w:val="none" w:sz="0" w:space="0" w:color="auto"/>
        <w:bottom w:val="none" w:sz="0" w:space="0" w:color="auto"/>
        <w:right w:val="none" w:sz="0" w:space="0" w:color="auto"/>
      </w:divBdr>
    </w:div>
    <w:div w:id="1305551453">
      <w:bodyDiv w:val="1"/>
      <w:marLeft w:val="0"/>
      <w:marRight w:val="0"/>
      <w:marTop w:val="0"/>
      <w:marBottom w:val="0"/>
      <w:divBdr>
        <w:top w:val="none" w:sz="0" w:space="0" w:color="auto"/>
        <w:left w:val="none" w:sz="0" w:space="0" w:color="auto"/>
        <w:bottom w:val="none" w:sz="0" w:space="0" w:color="auto"/>
        <w:right w:val="none" w:sz="0" w:space="0" w:color="auto"/>
      </w:divBdr>
    </w:div>
    <w:div w:id="1685748541">
      <w:bodyDiv w:val="1"/>
      <w:marLeft w:val="0"/>
      <w:marRight w:val="0"/>
      <w:marTop w:val="0"/>
      <w:marBottom w:val="0"/>
      <w:divBdr>
        <w:top w:val="none" w:sz="0" w:space="0" w:color="auto"/>
        <w:left w:val="none" w:sz="0" w:space="0" w:color="auto"/>
        <w:bottom w:val="none" w:sz="0" w:space="0" w:color="auto"/>
        <w:right w:val="none" w:sz="0" w:space="0" w:color="auto"/>
      </w:divBdr>
    </w:div>
    <w:div w:id="19938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stelle@ldi.nrw.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ivacy@overlandtandber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d28c98-a60d-4f2d-841f-15657313dbfb" xsi:nil="true"/>
    <lcf76f155ced4ddcb4097134ff3c332f xmlns="3f63ff8a-7fbc-403f-84d2-40646bec8785">
      <Terms xmlns="http://schemas.microsoft.com/office/infopath/2007/PartnerControls"/>
    </lcf76f155ced4ddcb4097134ff3c332f>
    <_Flow_SignoffStatus xmlns="3f63ff8a-7fbc-403f-84d2-40646bec8785">4.0</_Flow_SignoffStatus>
    <Website_x0020_Link xmlns="3f63ff8a-7fbc-403f-84d2-40646bec8785">The file has not published yet.</Website_x0020_Link>
    <Public_x0020_Link xmlns="3f63ff8a-7fbc-403f-84d2-40646bec8785">https://ftp1.overlandtandberg.com/public/Informationspflichten_Bewerberauswahlverfahren.docx</Public_x0020_Link>
    <Web_x0020_site xmlns="3f63ff8a-7fbc-403f-84d2-40646bec8785">false</Web_x0020_site>
    <FastTrack xmlns="3f63ff8a-7fbc-403f-84d2-40646bec8785">false</FastTrack>
    <FastTrack_x0020_Link xmlns="3f63ff8a-7fbc-403f-84d2-40646bec8785">The file has not published yet.</FastTrack_x0020_Link>
    <Public xmlns="3f63ff8a-7fbc-403f-84d2-40646bec8785">true</Public>
    <New_x0020_File xmlns="3f63ff8a-7fbc-403f-84d2-40646bec8785">false</New_x0020_Fi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F00AB1C92D240916EEEF1857646E8" ma:contentTypeVersion="32" ma:contentTypeDescription="Create a new document." ma:contentTypeScope="" ma:versionID="25d8027a10a2a8345030be3ec76562ae">
  <xsd:schema xmlns:xsd="http://www.w3.org/2001/XMLSchema" xmlns:xs="http://www.w3.org/2001/XMLSchema" xmlns:p="http://schemas.microsoft.com/office/2006/metadata/properties" xmlns:ns2="3f63ff8a-7fbc-403f-84d2-40646bec8785" xmlns:ns3="71d28c98-a60d-4f2d-841f-15657313dbfb" targetNamespace="http://schemas.microsoft.com/office/2006/metadata/properties" ma:root="true" ma:fieldsID="9036364775d24ae63ab64c31451ed4f8" ns2:_="" ns3:_="">
    <xsd:import namespace="3f63ff8a-7fbc-403f-84d2-40646bec8785"/>
    <xsd:import namespace="71d28c98-a60d-4f2d-841f-15657313db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FastTrack" minOccurs="0"/>
                <xsd:element ref="ns2:Web_x0020_site" minOccurs="0"/>
                <xsd:element ref="ns2:Public" minOccurs="0"/>
                <xsd:element ref="ns2:New_x0020_File" minOccurs="0"/>
                <xsd:element ref="ns2:MediaServiceOCR" minOccurs="0"/>
                <xsd:element ref="ns2:MediaServiceLocation" minOccurs="0"/>
                <xsd:element ref="ns2:FastTrack_x0020_Link" minOccurs="0"/>
                <xsd:element ref="ns2:Website_x0020_Link" minOccurs="0"/>
                <xsd:element ref="ns2:Public_x0020_Link"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ff8a-7fbc-403f-84d2-40646bec87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FastTrack" ma:index="14" nillable="true" ma:displayName="FastTrack" ma:default="0" ma:description="This indicates if a document is available in FastTrack or not." ma:internalName="FastTrack">
      <xsd:simpleType>
        <xsd:restriction base="dms:Boolean"/>
      </xsd:simpleType>
    </xsd:element>
    <xsd:element name="Web_x0020_site" ma:index="15" nillable="true" ma:displayName="Web site" ma:default="0" ma:description="This indicates if a document is available in Web site or not." ma:internalName="Web_x0020_site">
      <xsd:simpleType>
        <xsd:restriction base="dms:Boolean"/>
      </xsd:simpleType>
    </xsd:element>
    <xsd:element name="Public" ma:index="16" nillable="true" ma:displayName="Public" ma:default="0" ma:description="This indicates if a document is available for Public access." ma:internalName="Public">
      <xsd:simpleType>
        <xsd:restriction base="dms:Boolean"/>
      </xsd:simpleType>
    </xsd:element>
    <xsd:element name="New_x0020_File" ma:index="17" nillable="true" ma:displayName="Send HTTPS link" ma:default="0" ma:internalName="New_x0020_File">
      <xsd:simpleType>
        <xsd:restriction base="dms:Boolea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FastTrack_x0020_Link" ma:index="20" nillable="true" ma:displayName="FastTrack Link" ma:internalName="FastTrack_x0020_Link">
      <xsd:simpleType>
        <xsd:restriction base="dms:Text">
          <xsd:maxLength value="255"/>
        </xsd:restriction>
      </xsd:simpleType>
    </xsd:element>
    <xsd:element name="Website_x0020_Link" ma:index="21" nillable="true" ma:displayName="Website Link" ma:indexed="true" ma:internalName="Website_x0020_Link">
      <xsd:simpleType>
        <xsd:restriction base="dms:Text">
          <xsd:maxLength value="255"/>
        </xsd:restriction>
      </xsd:simpleType>
    </xsd:element>
    <xsd:element name="Public_x0020_Link" ma:index="22" nillable="true" ma:displayName="Public Link" ma:internalName="Public_x0020_Link">
      <xsd:simpleType>
        <xsd:restriction base="dms:Text">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a9919873-e183-40a6-8704-c89986e486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28c98-a60d-4f2d-841f-15657313db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31" nillable="true" ma:displayName="Taxonomy Catch All Column" ma:hidden="true" ma:list="{416a608c-a0fc-42d1-8bab-83b3ddac8f5f}" ma:internalName="TaxCatchAll" ma:showField="CatchAllData" ma:web="71d28c98-a60d-4f2d-841f-15657313db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7B641-343C-4D18-BC60-FB834B7ECC0F}">
  <ds:schemaRefs>
    <ds:schemaRef ds:uri="http://schemas.microsoft.com/office/2006/metadata/properties"/>
    <ds:schemaRef ds:uri="http://schemas.microsoft.com/office/infopath/2007/PartnerControls"/>
    <ds:schemaRef ds:uri="71d28c98-a60d-4f2d-841f-15657313dbfb"/>
    <ds:schemaRef ds:uri="3f63ff8a-7fbc-403f-84d2-40646bec8785"/>
  </ds:schemaRefs>
</ds:datastoreItem>
</file>

<file path=customXml/itemProps2.xml><?xml version="1.0" encoding="utf-8"?>
<ds:datastoreItem xmlns:ds="http://schemas.openxmlformats.org/officeDocument/2006/customXml" ds:itemID="{4B719556-1756-4A8F-A672-5B76F67F3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ff8a-7fbc-403f-84d2-40646bec8785"/>
    <ds:schemaRef ds:uri="71d28c98-a60d-4f2d-841f-15657313d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91FC5-E46A-41D4-8B10-78423B36C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939</Words>
  <Characters>5355</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6282</CharactersWithSpaces>
  <SharedDoc>false</SharedDoc>
  <HLinks>
    <vt:vector size="12" baseType="variant">
      <vt:variant>
        <vt:i4>2621524</vt:i4>
      </vt:variant>
      <vt:variant>
        <vt:i4>3</vt:i4>
      </vt:variant>
      <vt:variant>
        <vt:i4>0</vt:i4>
      </vt:variant>
      <vt:variant>
        <vt:i4>5</vt:i4>
      </vt:variant>
      <vt:variant>
        <vt:lpwstr>mailto:poststelle@ldi.nrw.de</vt:lpwstr>
      </vt:variant>
      <vt:variant>
        <vt:lpwstr/>
      </vt:variant>
      <vt:variant>
        <vt:i4>2097160</vt:i4>
      </vt:variant>
      <vt:variant>
        <vt:i4>0</vt:i4>
      </vt:variant>
      <vt:variant>
        <vt:i4>0</vt:i4>
      </vt:variant>
      <vt:variant>
        <vt:i4>5</vt:i4>
      </vt:variant>
      <vt:variant>
        <vt:lpwstr>mailto:privacy@overlandtandberg.com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Macedonia</dc:creator>
  <cp:keywords/>
  <dc:description/>
  <cp:lastModifiedBy>Anja Scholl</cp:lastModifiedBy>
  <cp:revision>7</cp:revision>
  <cp:lastPrinted>2023-03-28T20:15:00Z</cp:lastPrinted>
  <dcterms:created xsi:type="dcterms:W3CDTF">2023-07-28T00:55:00Z</dcterms:created>
  <dcterms:modified xsi:type="dcterms:W3CDTF">2023-07-28T00:59:00Z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0x010100473F00AB1C92D240916EEEF1857646E8</vt:lpwstr>
  </property>
  <property fmtid="{D5CDD505-2E9C-101B-9397-08002B2CF9AE}" pid="3" name="MediaServiceImageTags">
    <vt:lpwstr/>
  </property>
</Properties>
</file>